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72CD" w14:textId="50E50E5A" w:rsidR="00D61DCA" w:rsidRPr="009837A6" w:rsidRDefault="00AE1782" w:rsidP="006C552F">
      <w:pPr>
        <w:rPr>
          <w:rFonts w:eastAsiaTheme="majorEastAsia" w:cstheme="majorBidi"/>
          <w:b/>
          <w:sz w:val="24"/>
          <w:szCs w:val="24"/>
        </w:rPr>
      </w:pPr>
      <w:r w:rsidRPr="009837A6">
        <w:rPr>
          <w:rFonts w:eastAsiaTheme="majorEastAsia" w:cstheme="majorBidi"/>
          <w:b/>
          <w:color w:val="509236"/>
          <w:sz w:val="24"/>
          <w:szCs w:val="24"/>
          <w:u w:val="single"/>
        </w:rPr>
        <w:t xml:space="preserve">The </w:t>
      </w:r>
      <w:r w:rsidR="009837A6">
        <w:rPr>
          <w:rFonts w:eastAsiaTheme="majorEastAsia" w:cstheme="majorBidi"/>
          <w:b/>
          <w:color w:val="509236"/>
          <w:sz w:val="24"/>
          <w:szCs w:val="24"/>
          <w:u w:val="single"/>
        </w:rPr>
        <w:t>M</w:t>
      </w:r>
      <w:r w:rsidRPr="009837A6">
        <w:rPr>
          <w:rFonts w:eastAsiaTheme="majorEastAsia" w:cstheme="majorBidi"/>
          <w:b/>
          <w:color w:val="509236"/>
          <w:sz w:val="24"/>
          <w:szCs w:val="24"/>
          <w:u w:val="single"/>
        </w:rPr>
        <w:t xml:space="preserve">ission </w:t>
      </w:r>
      <w:r w:rsidR="009837A6">
        <w:rPr>
          <w:rFonts w:eastAsiaTheme="majorEastAsia" w:cstheme="majorBidi"/>
          <w:b/>
          <w:color w:val="509236"/>
          <w:sz w:val="24"/>
          <w:szCs w:val="24"/>
          <w:u w:val="single"/>
        </w:rPr>
        <w:t>S</w:t>
      </w:r>
      <w:r w:rsidRPr="009837A6">
        <w:rPr>
          <w:rFonts w:eastAsiaTheme="majorEastAsia" w:cstheme="majorBidi"/>
          <w:b/>
          <w:color w:val="509236"/>
          <w:sz w:val="24"/>
          <w:szCs w:val="24"/>
          <w:u w:val="single"/>
        </w:rPr>
        <w:t>tatement of the MISS DIG System, Inc</w:t>
      </w:r>
      <w:r w:rsidRPr="009837A6">
        <w:rPr>
          <w:rFonts w:eastAsiaTheme="majorEastAsia" w:cstheme="majorBidi"/>
          <w:b/>
          <w:color w:val="509236"/>
          <w:sz w:val="24"/>
          <w:szCs w:val="24"/>
        </w:rPr>
        <w:t xml:space="preserve">. </w:t>
      </w:r>
      <w:r w:rsidRPr="009837A6">
        <w:rPr>
          <w:rFonts w:eastAsiaTheme="majorEastAsia" w:cstheme="majorBidi"/>
          <w:bCs/>
          <w:sz w:val="24"/>
          <w:szCs w:val="24"/>
        </w:rPr>
        <w:t>is to safeguard the public, environment, property</w:t>
      </w:r>
      <w:r w:rsidR="00045ACE">
        <w:rPr>
          <w:rFonts w:eastAsiaTheme="majorEastAsia" w:cstheme="majorBidi"/>
          <w:bCs/>
          <w:sz w:val="24"/>
          <w:szCs w:val="24"/>
        </w:rPr>
        <w:t>,</w:t>
      </w:r>
      <w:r w:rsidRPr="009837A6">
        <w:rPr>
          <w:rFonts w:eastAsiaTheme="majorEastAsia" w:cstheme="majorBidi"/>
          <w:bCs/>
          <w:sz w:val="24"/>
          <w:szCs w:val="24"/>
        </w:rPr>
        <w:t xml:space="preserve"> and member infrastructure and promote utility damage prevention through a </w:t>
      </w:r>
      <w:r w:rsidR="00045ACE">
        <w:rPr>
          <w:rFonts w:eastAsiaTheme="majorEastAsia" w:cstheme="majorBidi"/>
          <w:bCs/>
          <w:sz w:val="24"/>
          <w:szCs w:val="24"/>
        </w:rPr>
        <w:t>cost-effective</w:t>
      </w:r>
      <w:r w:rsidRPr="009837A6">
        <w:rPr>
          <w:rFonts w:eastAsiaTheme="majorEastAsia" w:cstheme="majorBidi"/>
          <w:bCs/>
          <w:sz w:val="24"/>
          <w:szCs w:val="24"/>
        </w:rPr>
        <w:t xml:space="preserve"> process for our members. </w:t>
      </w:r>
    </w:p>
    <w:p w14:paraId="1580BF54" w14:textId="7E6468B6" w:rsidR="00AE1782" w:rsidRDefault="009A3B3A" w:rsidP="006C552F">
      <w:pPr>
        <w:rPr>
          <w:rFonts w:eastAsiaTheme="majorEastAsia" w:cstheme="majorBidi"/>
          <w:bCs/>
          <w:sz w:val="24"/>
          <w:szCs w:val="24"/>
        </w:rPr>
      </w:pPr>
      <w:r w:rsidRPr="009837A6">
        <w:rPr>
          <w:rFonts w:eastAsiaTheme="majorEastAsia" w:cstheme="majorBidi"/>
          <w:b/>
          <w:color w:val="509236"/>
          <w:sz w:val="24"/>
          <w:szCs w:val="24"/>
          <w:u w:val="single"/>
        </w:rPr>
        <w:t>Problem</w:t>
      </w:r>
      <w:r w:rsidRPr="009837A6">
        <w:rPr>
          <w:rFonts w:eastAsiaTheme="majorEastAsia" w:cstheme="majorBidi"/>
          <w:b/>
          <w:color w:val="509236"/>
          <w:sz w:val="24"/>
          <w:szCs w:val="24"/>
        </w:rPr>
        <w:t xml:space="preserve"> – </w:t>
      </w:r>
      <w:r w:rsidRPr="009837A6">
        <w:rPr>
          <w:rFonts w:eastAsiaTheme="majorEastAsia" w:cstheme="majorBidi"/>
          <w:bCs/>
          <w:sz w:val="24"/>
          <w:szCs w:val="24"/>
        </w:rPr>
        <w:t>MISS DIG 811 submitted some inquiries on 7/5/2022 where the OneCallAccess system did not correctly generate notifications to relevant authorities at the dig site location. This subsequently resulted in an incident involving DTE ENERGY (GAS) GAS, Station code: MCGC26</w:t>
      </w:r>
      <w:r w:rsidR="00045ACE">
        <w:rPr>
          <w:rFonts w:eastAsiaTheme="majorEastAsia" w:cstheme="majorBidi"/>
          <w:bCs/>
          <w:sz w:val="24"/>
          <w:szCs w:val="24"/>
        </w:rPr>
        <w:t>.</w:t>
      </w:r>
    </w:p>
    <w:p w14:paraId="48B599B5" w14:textId="2425E150" w:rsidR="00086689" w:rsidRPr="00086689" w:rsidRDefault="009837A6" w:rsidP="00086689">
      <w:pPr>
        <w:pStyle w:val="ListParagraph"/>
        <w:numPr>
          <w:ilvl w:val="0"/>
          <w:numId w:val="7"/>
        </w:numPr>
        <w:rPr>
          <w:rFonts w:eastAsiaTheme="majorEastAsia" w:cstheme="majorBidi"/>
          <w:bCs/>
          <w:sz w:val="24"/>
          <w:szCs w:val="24"/>
        </w:rPr>
      </w:pPr>
      <w:r w:rsidRPr="00D34023">
        <w:rPr>
          <w:rFonts w:eastAsiaTheme="majorEastAsia" w:cstheme="majorBidi"/>
          <w:bCs/>
          <w:sz w:val="24"/>
          <w:szCs w:val="24"/>
        </w:rPr>
        <w:t>MISS DIG 811’s Call Center was not affected.</w:t>
      </w:r>
    </w:p>
    <w:p w14:paraId="70572877" w14:textId="624B326E" w:rsidR="00D34023" w:rsidRPr="00D34023" w:rsidRDefault="00D34023" w:rsidP="00D34023">
      <w:pPr>
        <w:pStyle w:val="ListParagraph"/>
        <w:numPr>
          <w:ilvl w:val="0"/>
          <w:numId w:val="7"/>
        </w:numPr>
        <w:rPr>
          <w:rFonts w:eastAsiaTheme="majorEastAsia" w:cstheme="majorBidi"/>
          <w:bCs/>
          <w:sz w:val="24"/>
          <w:szCs w:val="24"/>
        </w:rPr>
      </w:pPr>
      <w:r w:rsidRPr="00D34023">
        <w:rPr>
          <w:rFonts w:eastAsiaTheme="majorEastAsia" w:cstheme="majorBidi"/>
          <w:bCs/>
          <w:sz w:val="24"/>
          <w:szCs w:val="24"/>
        </w:rPr>
        <w:t xml:space="preserve">Incident Reported (Date/Time) Friday 5th August 2022 19:00 (AEST) </w:t>
      </w:r>
      <w:r w:rsidR="00086689">
        <w:rPr>
          <w:rFonts w:eastAsiaTheme="majorEastAsia" w:cstheme="majorBidi"/>
          <w:bCs/>
          <w:sz w:val="24"/>
          <w:szCs w:val="24"/>
        </w:rPr>
        <w:t>**</w:t>
      </w:r>
    </w:p>
    <w:p w14:paraId="53ECE03A" w14:textId="5C418E48" w:rsidR="00D34023" w:rsidRDefault="00D34023" w:rsidP="00D34023">
      <w:pPr>
        <w:pStyle w:val="ListParagraph"/>
        <w:numPr>
          <w:ilvl w:val="0"/>
          <w:numId w:val="7"/>
        </w:numPr>
        <w:rPr>
          <w:rFonts w:eastAsiaTheme="majorEastAsia" w:cstheme="majorBidi"/>
          <w:bCs/>
          <w:sz w:val="24"/>
          <w:szCs w:val="24"/>
        </w:rPr>
      </w:pPr>
      <w:r w:rsidRPr="00D34023">
        <w:rPr>
          <w:rFonts w:eastAsiaTheme="majorEastAsia" w:cstheme="majorBidi"/>
          <w:bCs/>
          <w:sz w:val="24"/>
          <w:szCs w:val="24"/>
        </w:rPr>
        <w:t>Incident Resolved (Date/Time) Wednesday 24th August 2022</w:t>
      </w:r>
      <w:r w:rsidR="00045ACE">
        <w:rPr>
          <w:rFonts w:eastAsiaTheme="majorEastAsia" w:cstheme="majorBidi"/>
          <w:bCs/>
          <w:sz w:val="24"/>
          <w:szCs w:val="24"/>
        </w:rPr>
        <w:t>,</w:t>
      </w:r>
      <w:r w:rsidRPr="00D34023">
        <w:rPr>
          <w:rFonts w:eastAsiaTheme="majorEastAsia" w:cstheme="majorBidi"/>
          <w:bCs/>
          <w:sz w:val="24"/>
          <w:szCs w:val="24"/>
        </w:rPr>
        <w:t xml:space="preserve"> 19:20 (AEST)</w:t>
      </w:r>
    </w:p>
    <w:p w14:paraId="59FC404A" w14:textId="01D7EDB8" w:rsidR="00086689" w:rsidRPr="00086689" w:rsidRDefault="00086689" w:rsidP="00086689">
      <w:pPr>
        <w:pStyle w:val="ListParagraph"/>
        <w:numPr>
          <w:ilvl w:val="0"/>
          <w:numId w:val="7"/>
        </w:numPr>
        <w:rPr>
          <w:rFonts w:eastAsiaTheme="majorEastAsia" w:cstheme="majorBidi"/>
          <w:bCs/>
          <w:sz w:val="24"/>
          <w:szCs w:val="24"/>
        </w:rPr>
      </w:pPr>
      <w:r>
        <w:rPr>
          <w:rFonts w:eastAsiaTheme="majorEastAsia" w:cstheme="majorBidi"/>
          <w:bCs/>
          <w:sz w:val="24"/>
          <w:szCs w:val="24"/>
        </w:rPr>
        <w:t xml:space="preserve">** </w:t>
      </w:r>
      <w:r w:rsidRPr="00086689">
        <w:rPr>
          <w:sz w:val="24"/>
          <w:szCs w:val="24"/>
        </w:rPr>
        <w:t xml:space="preserve">Helix 57215 created </w:t>
      </w:r>
      <w:r>
        <w:rPr>
          <w:sz w:val="24"/>
          <w:szCs w:val="24"/>
        </w:rPr>
        <w:t>Wednesday 6</w:t>
      </w:r>
      <w:r w:rsidRPr="00086689">
        <w:rPr>
          <w:sz w:val="24"/>
          <w:szCs w:val="24"/>
          <w:vertAlign w:val="superscript"/>
        </w:rPr>
        <w:t>th</w:t>
      </w:r>
      <w:r>
        <w:rPr>
          <w:sz w:val="24"/>
          <w:szCs w:val="24"/>
        </w:rPr>
        <w:t xml:space="preserve"> July 2022, </w:t>
      </w:r>
      <w:r w:rsidRPr="00086689">
        <w:rPr>
          <w:sz w:val="24"/>
          <w:szCs w:val="24"/>
        </w:rPr>
        <w:t>Unknown to be related to this issue at the time of</w:t>
      </w:r>
      <w:r w:rsidRPr="00086689">
        <w:t xml:space="preserve"> </w:t>
      </w:r>
      <w:r>
        <w:t xml:space="preserve">the </w:t>
      </w:r>
      <w:r w:rsidRPr="00086689">
        <w:t xml:space="preserve">creation </w:t>
      </w:r>
    </w:p>
    <w:p w14:paraId="20ADC5EF" w14:textId="01DA6B7E" w:rsidR="009A3B3A" w:rsidRPr="009837A6" w:rsidRDefault="009A3B3A" w:rsidP="006C552F">
      <w:pPr>
        <w:rPr>
          <w:rFonts w:eastAsiaTheme="majorEastAsia" w:cstheme="majorBidi"/>
          <w:b/>
          <w:sz w:val="24"/>
          <w:szCs w:val="24"/>
        </w:rPr>
      </w:pPr>
      <w:r w:rsidRPr="009837A6">
        <w:rPr>
          <w:rFonts w:eastAsiaTheme="majorEastAsia" w:cstheme="majorBidi"/>
          <w:b/>
          <w:color w:val="509236"/>
          <w:sz w:val="24"/>
          <w:szCs w:val="24"/>
          <w:u w:val="single"/>
        </w:rPr>
        <w:t>Root Cause</w:t>
      </w:r>
      <w:r w:rsidRPr="009837A6">
        <w:rPr>
          <w:rFonts w:eastAsiaTheme="majorEastAsia" w:cstheme="majorBidi"/>
          <w:b/>
          <w:color w:val="509236"/>
          <w:sz w:val="24"/>
          <w:szCs w:val="24"/>
        </w:rPr>
        <w:t xml:space="preserve"> – </w:t>
      </w:r>
      <w:r w:rsidRPr="009837A6">
        <w:rPr>
          <w:rFonts w:eastAsiaTheme="majorEastAsia" w:cstheme="majorBidi"/>
          <w:bCs/>
          <w:sz w:val="24"/>
          <w:szCs w:val="24"/>
        </w:rPr>
        <w:t xml:space="preserve">The root cause links </w:t>
      </w:r>
      <w:r w:rsidR="00045ACE">
        <w:rPr>
          <w:rFonts w:eastAsiaTheme="majorEastAsia" w:cstheme="majorBidi"/>
          <w:bCs/>
          <w:sz w:val="24"/>
          <w:szCs w:val="24"/>
        </w:rPr>
        <w:t xml:space="preserve">to </w:t>
      </w:r>
      <w:r w:rsidRPr="009837A6">
        <w:rPr>
          <w:rFonts w:eastAsiaTheme="majorEastAsia" w:cstheme="majorBidi"/>
          <w:bCs/>
          <w:sz w:val="24"/>
          <w:szCs w:val="24"/>
        </w:rPr>
        <w:t>high resource utilization (high capacity) and timeouts.  Investigations show the</w:t>
      </w:r>
      <w:r w:rsidR="008C0041" w:rsidRPr="009837A6">
        <w:rPr>
          <w:rFonts w:eastAsiaTheme="majorEastAsia" w:cstheme="majorBidi"/>
          <w:bCs/>
          <w:sz w:val="24"/>
          <w:szCs w:val="24"/>
        </w:rPr>
        <w:t xml:space="preserve"> system </w:t>
      </w:r>
      <w:r w:rsidRPr="009837A6">
        <w:rPr>
          <w:rFonts w:eastAsiaTheme="majorEastAsia" w:cstheme="majorBidi"/>
          <w:bCs/>
          <w:sz w:val="24"/>
          <w:szCs w:val="24"/>
        </w:rPr>
        <w:t>for the specific period</w:t>
      </w:r>
      <w:r w:rsidR="008C0041" w:rsidRPr="009837A6">
        <w:rPr>
          <w:rFonts w:eastAsiaTheme="majorEastAsia" w:cstheme="majorBidi"/>
          <w:bCs/>
          <w:sz w:val="24"/>
          <w:szCs w:val="24"/>
        </w:rPr>
        <w:t xml:space="preserve"> on 7/5/2022 </w:t>
      </w:r>
      <w:r w:rsidRPr="009837A6">
        <w:rPr>
          <w:rFonts w:eastAsiaTheme="majorEastAsia" w:cstheme="majorBidi"/>
          <w:bCs/>
          <w:sz w:val="24"/>
          <w:szCs w:val="24"/>
        </w:rPr>
        <w:t xml:space="preserve">(1:30 PM EST </w:t>
      </w:r>
      <w:r w:rsidR="008C0041" w:rsidRPr="009837A6">
        <w:rPr>
          <w:rFonts w:eastAsiaTheme="majorEastAsia" w:cstheme="majorBidi"/>
          <w:bCs/>
          <w:sz w:val="24"/>
          <w:szCs w:val="24"/>
        </w:rPr>
        <w:t>–</w:t>
      </w:r>
      <w:r w:rsidRPr="009837A6">
        <w:rPr>
          <w:rFonts w:eastAsiaTheme="majorEastAsia" w:cstheme="majorBidi"/>
          <w:bCs/>
          <w:sz w:val="24"/>
          <w:szCs w:val="24"/>
        </w:rPr>
        <w:t xml:space="preserve"> </w:t>
      </w:r>
      <w:r w:rsidR="008C0041" w:rsidRPr="009837A6">
        <w:rPr>
          <w:rFonts w:eastAsiaTheme="majorEastAsia" w:cstheme="majorBidi"/>
          <w:bCs/>
          <w:sz w:val="24"/>
          <w:szCs w:val="24"/>
        </w:rPr>
        <w:t>2:20 PM EST) was unavailable, and such error created error code “BadGateway”</w:t>
      </w:r>
    </w:p>
    <w:p w14:paraId="01309B12" w14:textId="77777777" w:rsidR="008C0041" w:rsidRPr="009837A6" w:rsidRDefault="008C0041" w:rsidP="006C552F">
      <w:pPr>
        <w:rPr>
          <w:rFonts w:eastAsiaTheme="majorEastAsia" w:cstheme="majorBidi"/>
          <w:bCs/>
          <w:sz w:val="24"/>
          <w:szCs w:val="24"/>
        </w:rPr>
      </w:pPr>
      <w:r w:rsidRPr="009837A6">
        <w:rPr>
          <w:rFonts w:eastAsiaTheme="majorEastAsia" w:cstheme="majorBidi"/>
          <w:b/>
          <w:color w:val="509236"/>
          <w:sz w:val="24"/>
          <w:szCs w:val="24"/>
          <w:u w:val="single"/>
        </w:rPr>
        <w:t>Lessons Learned &amp; Corrective Actions</w:t>
      </w:r>
      <w:r w:rsidRPr="009837A6">
        <w:rPr>
          <w:rFonts w:eastAsiaTheme="majorEastAsia" w:cstheme="majorBidi"/>
          <w:b/>
          <w:sz w:val="24"/>
          <w:szCs w:val="24"/>
        </w:rPr>
        <w:t xml:space="preserve"> - </w:t>
      </w:r>
      <w:r w:rsidRPr="009837A6">
        <w:rPr>
          <w:rFonts w:eastAsiaTheme="majorEastAsia" w:cstheme="majorBidi"/>
          <w:bCs/>
          <w:sz w:val="24"/>
          <w:szCs w:val="24"/>
        </w:rPr>
        <w:t>Application pool PelicanCorp.Services.AuthStoreAPI.USMI was recycled/restarted</w:t>
      </w:r>
    </w:p>
    <w:p w14:paraId="5B5C9CEC" w14:textId="04490794" w:rsidR="008C0041" w:rsidRPr="009837A6" w:rsidRDefault="008C0041" w:rsidP="006C552F">
      <w:pPr>
        <w:rPr>
          <w:rFonts w:eastAsiaTheme="majorEastAsia" w:cstheme="majorBidi"/>
          <w:bCs/>
          <w:sz w:val="24"/>
          <w:szCs w:val="24"/>
        </w:rPr>
      </w:pPr>
      <w:r w:rsidRPr="009837A6">
        <w:rPr>
          <w:rFonts w:eastAsiaTheme="majorEastAsia" w:cstheme="majorBidi"/>
          <w:bCs/>
          <w:sz w:val="24"/>
          <w:szCs w:val="24"/>
        </w:rPr>
        <w:t>The affected services have been stable in all previous generations of the OCA and since the inception of the current OCA platform. This incident has shown us a vulnerability that we believed never existed. The action plan includes reinforcing the logging and active alerts for events that could produce this outcome.</w:t>
      </w:r>
    </w:p>
    <w:p w14:paraId="09FA9DE2" w14:textId="2FCE9110" w:rsidR="009837A6" w:rsidRPr="009837A6" w:rsidRDefault="009837A6" w:rsidP="006C552F">
      <w:pPr>
        <w:rPr>
          <w:rFonts w:eastAsiaTheme="majorEastAsia" w:cstheme="majorBidi"/>
          <w:b/>
          <w:color w:val="509236"/>
          <w:sz w:val="24"/>
          <w:szCs w:val="24"/>
          <w:u w:val="single"/>
        </w:rPr>
      </w:pPr>
      <w:r w:rsidRPr="009837A6">
        <w:rPr>
          <w:rFonts w:eastAsiaTheme="majorEastAsia" w:cstheme="majorBidi"/>
          <w:b/>
          <w:color w:val="509236"/>
          <w:sz w:val="24"/>
          <w:szCs w:val="24"/>
          <w:u w:val="single"/>
        </w:rPr>
        <w:t xml:space="preserve">MISS DIG 811’S </w:t>
      </w:r>
      <w:r w:rsidR="00045ACE">
        <w:rPr>
          <w:rFonts w:eastAsiaTheme="majorEastAsia" w:cstheme="majorBidi"/>
          <w:b/>
          <w:color w:val="509236"/>
          <w:sz w:val="24"/>
          <w:szCs w:val="24"/>
          <w:u w:val="single"/>
        </w:rPr>
        <w:t>FURTHER</w:t>
      </w:r>
      <w:r w:rsidRPr="009837A6">
        <w:rPr>
          <w:rFonts w:eastAsiaTheme="majorEastAsia" w:cstheme="majorBidi"/>
          <w:b/>
          <w:color w:val="509236"/>
          <w:sz w:val="24"/>
          <w:szCs w:val="24"/>
          <w:u w:val="single"/>
        </w:rPr>
        <w:t xml:space="preserve"> ANALYSIS:</w:t>
      </w:r>
    </w:p>
    <w:p w14:paraId="6EA0D876" w14:textId="77777777" w:rsidR="009837A6" w:rsidRPr="009837A6" w:rsidRDefault="009837A6" w:rsidP="009837A6">
      <w:pPr>
        <w:pStyle w:val="ListParagraph"/>
        <w:numPr>
          <w:ilvl w:val="0"/>
          <w:numId w:val="6"/>
        </w:numPr>
        <w:shd w:val="clear" w:color="auto" w:fill="FFFFFF"/>
        <w:spacing w:after="0" w:line="240" w:lineRule="auto"/>
        <w:textAlignment w:val="baseline"/>
        <w:rPr>
          <w:rFonts w:eastAsia="Times New Roman" w:cs="Calibri"/>
          <w:color w:val="000000"/>
          <w:sz w:val="24"/>
          <w:szCs w:val="24"/>
        </w:rPr>
      </w:pPr>
      <w:r w:rsidRPr="009837A6">
        <w:rPr>
          <w:rFonts w:eastAsia="Times New Roman" w:cs="Calibri"/>
          <w:color w:val="000000"/>
          <w:sz w:val="24"/>
          <w:szCs w:val="24"/>
          <w:bdr w:val="none" w:sz="0" w:space="0" w:color="auto" w:frame="1"/>
        </w:rPr>
        <w:t>45 jobs were affected by the event, totaling 70 tickets (Some jobs had multiple affected tickets) </w:t>
      </w:r>
    </w:p>
    <w:p w14:paraId="446FAC0D" w14:textId="407BBE01" w:rsidR="009837A6" w:rsidRPr="009837A6" w:rsidRDefault="009837A6" w:rsidP="009837A6">
      <w:pPr>
        <w:pStyle w:val="ListParagraph"/>
        <w:numPr>
          <w:ilvl w:val="1"/>
          <w:numId w:val="6"/>
        </w:numPr>
        <w:shd w:val="clear" w:color="auto" w:fill="FFFFFF"/>
        <w:spacing w:after="0" w:line="240" w:lineRule="auto"/>
        <w:textAlignment w:val="baseline"/>
        <w:rPr>
          <w:rFonts w:eastAsia="Times New Roman" w:cs="Calibri"/>
          <w:color w:val="000000"/>
          <w:sz w:val="24"/>
          <w:szCs w:val="24"/>
        </w:rPr>
      </w:pPr>
      <w:r w:rsidRPr="009837A6">
        <w:rPr>
          <w:rFonts w:eastAsia="Times New Roman" w:cs="Calibri"/>
          <w:color w:val="000000"/>
          <w:sz w:val="24"/>
          <w:szCs w:val="24"/>
          <w:bdr w:val="none" w:sz="0" w:space="0" w:color="auto" w:frame="1"/>
        </w:rPr>
        <w:t>Of the 45 jobs, 18 were retransmitted successfully. </w:t>
      </w:r>
    </w:p>
    <w:p w14:paraId="232131BD" w14:textId="00B465A7" w:rsidR="009837A6" w:rsidRPr="00045ACE" w:rsidRDefault="00045ACE" w:rsidP="009837A6">
      <w:pPr>
        <w:pStyle w:val="ListParagraph"/>
        <w:numPr>
          <w:ilvl w:val="0"/>
          <w:numId w:val="6"/>
        </w:numPr>
        <w:shd w:val="clear" w:color="auto" w:fill="FFFFFF"/>
        <w:spacing w:after="0" w:line="240" w:lineRule="auto"/>
        <w:textAlignment w:val="baseline"/>
        <w:rPr>
          <w:rFonts w:eastAsia="Times New Roman" w:cs="Calibri"/>
          <w:color w:val="000000"/>
          <w:sz w:val="24"/>
          <w:szCs w:val="24"/>
        </w:rPr>
      </w:pPr>
      <w:r>
        <w:rPr>
          <w:rFonts w:eastAsia="Times New Roman" w:cs="Calibri"/>
          <w:color w:val="000000"/>
          <w:sz w:val="24"/>
          <w:szCs w:val="24"/>
          <w:bdr w:val="none" w:sz="0" w:space="0" w:color="auto" w:frame="1"/>
        </w:rPr>
        <w:t>Twenty-seven</w:t>
      </w:r>
      <w:r w:rsidR="009837A6" w:rsidRPr="009837A6">
        <w:rPr>
          <w:rFonts w:eastAsia="Times New Roman" w:cs="Calibri"/>
          <w:color w:val="000000"/>
          <w:sz w:val="24"/>
          <w:szCs w:val="24"/>
          <w:bdr w:val="none" w:sz="0" w:space="0" w:color="auto" w:frame="1"/>
        </w:rPr>
        <w:t xml:space="preserve"> jobs did not have valid replacement tickets. </w:t>
      </w:r>
    </w:p>
    <w:p w14:paraId="23AC6394" w14:textId="5DC8D279" w:rsidR="00045ACE" w:rsidRPr="00E04CB9" w:rsidRDefault="00045ACE" w:rsidP="009837A6">
      <w:pPr>
        <w:pStyle w:val="ListParagraph"/>
        <w:numPr>
          <w:ilvl w:val="0"/>
          <w:numId w:val="6"/>
        </w:numPr>
        <w:shd w:val="clear" w:color="auto" w:fill="FFFFFF"/>
        <w:spacing w:after="0" w:line="240" w:lineRule="auto"/>
        <w:textAlignment w:val="baseline"/>
        <w:rPr>
          <w:rFonts w:eastAsia="Times New Roman" w:cs="Calibri"/>
          <w:color w:val="000000"/>
          <w:sz w:val="24"/>
          <w:szCs w:val="24"/>
        </w:rPr>
      </w:pPr>
      <w:r>
        <w:rPr>
          <w:rFonts w:eastAsia="Times New Roman" w:cs="Calibri"/>
          <w:color w:val="000000"/>
          <w:sz w:val="24"/>
          <w:szCs w:val="24"/>
          <w:bdr w:val="none" w:sz="0" w:space="0" w:color="auto" w:frame="1"/>
        </w:rPr>
        <w:t xml:space="preserve">There have been no reported damages related to this </w:t>
      </w:r>
      <w:r w:rsidR="00E04CB9">
        <w:rPr>
          <w:rFonts w:eastAsia="Times New Roman" w:cs="Calibri"/>
          <w:color w:val="000000"/>
          <w:sz w:val="24"/>
          <w:szCs w:val="24"/>
          <w:bdr w:val="none" w:sz="0" w:space="0" w:color="auto" w:frame="1"/>
        </w:rPr>
        <w:t>outage.</w:t>
      </w:r>
    </w:p>
    <w:p w14:paraId="4C41A764" w14:textId="05389D41" w:rsidR="009837A6" w:rsidRPr="00086689" w:rsidRDefault="00E04CB9" w:rsidP="006C552F">
      <w:pPr>
        <w:pStyle w:val="ListParagraph"/>
        <w:numPr>
          <w:ilvl w:val="0"/>
          <w:numId w:val="6"/>
        </w:numPr>
        <w:shd w:val="clear" w:color="auto" w:fill="FFFFFF"/>
        <w:spacing w:after="0" w:line="240" w:lineRule="auto"/>
        <w:textAlignment w:val="baseline"/>
        <w:rPr>
          <w:rFonts w:eastAsia="Times New Roman" w:cs="Calibri"/>
          <w:color w:val="000000"/>
          <w:sz w:val="24"/>
          <w:szCs w:val="24"/>
        </w:rPr>
      </w:pPr>
      <w:r>
        <w:rPr>
          <w:rFonts w:eastAsia="Times New Roman" w:cs="Calibri"/>
          <w:color w:val="000000"/>
          <w:sz w:val="24"/>
          <w:szCs w:val="24"/>
          <w:bdr w:val="none" w:sz="0" w:space="0" w:color="auto" w:frame="1"/>
        </w:rPr>
        <w:t>The affected single “live” 180-day ticket was resubmitted successfully.</w:t>
      </w:r>
    </w:p>
    <w:p w14:paraId="6592D9D1" w14:textId="437E5C37" w:rsidR="00D34023" w:rsidRDefault="00D34023" w:rsidP="006C552F">
      <w:pPr>
        <w:rPr>
          <w:rFonts w:eastAsiaTheme="majorEastAsia" w:cstheme="majorBidi"/>
          <w:b/>
          <w:color w:val="509236"/>
          <w:sz w:val="24"/>
          <w:szCs w:val="24"/>
        </w:rPr>
      </w:pPr>
      <w:r>
        <w:rPr>
          <w:rFonts w:eastAsiaTheme="majorEastAsia" w:cstheme="majorBidi"/>
          <w:b/>
          <w:color w:val="509236"/>
          <w:sz w:val="24"/>
          <w:szCs w:val="24"/>
        </w:rPr>
        <w:t>VENDOR CORRECTIVE ACTION PLAN (to be completed over Sprints 15-17):</w:t>
      </w:r>
    </w:p>
    <w:p w14:paraId="218C1909" w14:textId="751630FF" w:rsidR="00D34023" w:rsidRPr="00D34023" w:rsidRDefault="00D34023" w:rsidP="00D34023">
      <w:pPr>
        <w:pStyle w:val="ListParagraph"/>
        <w:numPr>
          <w:ilvl w:val="0"/>
          <w:numId w:val="8"/>
        </w:numPr>
        <w:rPr>
          <w:rFonts w:eastAsiaTheme="majorEastAsia" w:cstheme="majorBidi"/>
          <w:bCs/>
          <w:sz w:val="24"/>
          <w:szCs w:val="24"/>
        </w:rPr>
      </w:pPr>
      <w:r w:rsidRPr="00D34023">
        <w:rPr>
          <w:rFonts w:eastAsiaTheme="majorEastAsia" w:cstheme="majorBidi"/>
          <w:bCs/>
          <w:sz w:val="24"/>
          <w:szCs w:val="24"/>
        </w:rPr>
        <w:t>Conduct Server Review</w:t>
      </w:r>
    </w:p>
    <w:p w14:paraId="6F628AF7" w14:textId="763BA11E" w:rsidR="00D34023" w:rsidRPr="00D34023" w:rsidRDefault="00D34023" w:rsidP="00D34023">
      <w:pPr>
        <w:pStyle w:val="ListParagraph"/>
        <w:numPr>
          <w:ilvl w:val="0"/>
          <w:numId w:val="8"/>
        </w:numPr>
        <w:rPr>
          <w:rFonts w:eastAsiaTheme="majorEastAsia" w:cstheme="majorBidi"/>
          <w:bCs/>
          <w:sz w:val="24"/>
          <w:szCs w:val="24"/>
        </w:rPr>
      </w:pPr>
      <w:r w:rsidRPr="00D34023">
        <w:rPr>
          <w:rFonts w:eastAsiaTheme="majorEastAsia" w:cstheme="majorBidi"/>
          <w:bCs/>
          <w:sz w:val="24"/>
          <w:szCs w:val="24"/>
        </w:rPr>
        <w:t>Review IIS Configuration</w:t>
      </w:r>
    </w:p>
    <w:p w14:paraId="68A0F368" w14:textId="1E5FD8BF" w:rsidR="00D34023" w:rsidRPr="00D34023" w:rsidRDefault="00D34023" w:rsidP="00D34023">
      <w:pPr>
        <w:pStyle w:val="ListParagraph"/>
        <w:numPr>
          <w:ilvl w:val="0"/>
          <w:numId w:val="8"/>
        </w:numPr>
        <w:rPr>
          <w:rFonts w:eastAsiaTheme="majorEastAsia" w:cstheme="majorBidi"/>
          <w:bCs/>
          <w:sz w:val="24"/>
          <w:szCs w:val="24"/>
        </w:rPr>
      </w:pPr>
      <w:r w:rsidRPr="00D34023">
        <w:rPr>
          <w:rFonts w:eastAsiaTheme="majorEastAsia" w:cstheme="majorBidi"/>
          <w:bCs/>
          <w:sz w:val="24"/>
          <w:szCs w:val="24"/>
        </w:rPr>
        <w:t>Conduct code review</w:t>
      </w:r>
    </w:p>
    <w:p w14:paraId="5E0AC94A" w14:textId="741F2FA8" w:rsidR="00D34023" w:rsidRPr="00D34023" w:rsidRDefault="00D34023" w:rsidP="00D34023">
      <w:pPr>
        <w:pStyle w:val="ListParagraph"/>
        <w:numPr>
          <w:ilvl w:val="0"/>
          <w:numId w:val="8"/>
        </w:numPr>
        <w:rPr>
          <w:rFonts w:eastAsiaTheme="majorEastAsia" w:cstheme="majorBidi"/>
          <w:bCs/>
          <w:sz w:val="24"/>
          <w:szCs w:val="24"/>
        </w:rPr>
      </w:pPr>
      <w:r w:rsidRPr="00D34023">
        <w:rPr>
          <w:rFonts w:eastAsiaTheme="majorEastAsia" w:cstheme="majorBidi"/>
          <w:bCs/>
          <w:sz w:val="24"/>
          <w:szCs w:val="24"/>
        </w:rPr>
        <w:t>Improve logging process</w:t>
      </w:r>
    </w:p>
    <w:p w14:paraId="0D322C1E" w14:textId="7B44837D" w:rsidR="009A3B3A" w:rsidRDefault="00D34023" w:rsidP="006C552F">
      <w:pPr>
        <w:pStyle w:val="ListParagraph"/>
        <w:numPr>
          <w:ilvl w:val="0"/>
          <w:numId w:val="8"/>
        </w:numPr>
        <w:rPr>
          <w:rFonts w:eastAsiaTheme="majorEastAsia" w:cstheme="majorBidi"/>
          <w:bCs/>
          <w:sz w:val="24"/>
          <w:szCs w:val="24"/>
        </w:rPr>
      </w:pPr>
      <w:r w:rsidRPr="00D34023">
        <w:rPr>
          <w:rFonts w:eastAsiaTheme="majorEastAsia" w:cstheme="majorBidi"/>
          <w:bCs/>
          <w:sz w:val="24"/>
          <w:szCs w:val="24"/>
        </w:rPr>
        <w:t>Improve alerting process</w:t>
      </w:r>
    </w:p>
    <w:p w14:paraId="0E7545F4" w14:textId="1CE633B1" w:rsidR="009A5BBF" w:rsidRPr="00E04CB9" w:rsidRDefault="009A5BBF" w:rsidP="006C552F">
      <w:pPr>
        <w:pStyle w:val="ListParagraph"/>
        <w:numPr>
          <w:ilvl w:val="0"/>
          <w:numId w:val="8"/>
        </w:numPr>
        <w:rPr>
          <w:rFonts w:eastAsiaTheme="majorEastAsia" w:cstheme="majorBidi"/>
          <w:bCs/>
          <w:sz w:val="24"/>
          <w:szCs w:val="24"/>
        </w:rPr>
      </w:pPr>
      <w:r>
        <w:rPr>
          <w:rFonts w:eastAsiaTheme="majorEastAsia" w:cstheme="majorBidi"/>
          <w:bCs/>
          <w:sz w:val="24"/>
          <w:szCs w:val="24"/>
        </w:rPr>
        <w:t>Increased AWS monitoring, with 5 minute intervals and error notifications.</w:t>
      </w:r>
    </w:p>
    <w:p w14:paraId="1C62D4D2" w14:textId="034AB10C" w:rsidR="009A3B3A" w:rsidRPr="00D61DCA" w:rsidRDefault="009A3B3A" w:rsidP="006C552F">
      <w:pPr>
        <w:rPr>
          <w:rFonts w:eastAsiaTheme="majorEastAsia" w:cstheme="majorBidi"/>
          <w:b/>
          <w:color w:val="509236"/>
          <w:sz w:val="32"/>
          <w:szCs w:val="32"/>
        </w:rPr>
      </w:pPr>
    </w:p>
    <w:sectPr w:rsidR="009A3B3A" w:rsidRPr="00D61DCA" w:rsidSect="004F0D69">
      <w:headerReference w:type="default" r:id="rId10"/>
      <w:footerReference w:type="default" r:id="rId11"/>
      <w:headerReference w:type="first" r:id="rId12"/>
      <w:footerReference w:type="first" r:id="rId13"/>
      <w:pgSz w:w="12240" w:h="15840"/>
      <w:pgMar w:top="1266" w:right="1440" w:bottom="1440" w:left="1440" w:header="450" w:footer="5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3883" w14:textId="77777777" w:rsidR="009F5B9C" w:rsidRDefault="009F5B9C" w:rsidP="00494FEA">
      <w:pPr>
        <w:spacing w:after="0" w:line="240" w:lineRule="auto"/>
      </w:pPr>
      <w:r>
        <w:separator/>
      </w:r>
    </w:p>
  </w:endnote>
  <w:endnote w:type="continuationSeparator" w:id="0">
    <w:p w14:paraId="23BF489C" w14:textId="77777777" w:rsidR="009F5B9C" w:rsidRDefault="009F5B9C" w:rsidP="00494FEA">
      <w:pPr>
        <w:spacing w:after="0" w:line="240" w:lineRule="auto"/>
      </w:pPr>
      <w:r>
        <w:continuationSeparator/>
      </w:r>
    </w:p>
  </w:endnote>
  <w:endnote w:type="continuationNotice" w:id="1">
    <w:p w14:paraId="537A6F9B" w14:textId="77777777" w:rsidR="009F5B9C" w:rsidRDefault="009F5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CellSpacing w:w="20" w:type="dxa"/>
      <w:tblInd w:w="-900" w:type="dxa"/>
      <w:tblLook w:val="04A0" w:firstRow="1" w:lastRow="0" w:firstColumn="1" w:lastColumn="0" w:noHBand="0" w:noVBand="1"/>
    </w:tblPr>
    <w:tblGrid>
      <w:gridCol w:w="1980"/>
      <w:gridCol w:w="5850"/>
      <w:gridCol w:w="2880"/>
    </w:tblGrid>
    <w:tr w:rsidR="004511E8" w:rsidRPr="00DB695F" w14:paraId="7CBB2B05" w14:textId="77777777" w:rsidTr="00287A77">
      <w:trPr>
        <w:tblCellSpacing w:w="20" w:type="dxa"/>
      </w:trPr>
      <w:tc>
        <w:tcPr>
          <w:tcW w:w="1920" w:type="dxa"/>
        </w:tcPr>
        <w:p w14:paraId="3AD29968" w14:textId="49E83022" w:rsidR="004511E8" w:rsidRPr="00DB695F" w:rsidRDefault="004511E8" w:rsidP="00A211CA">
          <w:pPr>
            <w:pStyle w:val="Footer"/>
            <w:tabs>
              <w:tab w:val="left" w:pos="1120"/>
            </w:tabs>
            <w:ind w:left="136" w:right="-195"/>
            <w:rPr>
              <w:noProof/>
              <w:sz w:val="16"/>
            </w:rPr>
          </w:pPr>
          <w:r>
            <w:rPr>
              <w:sz w:val="16"/>
              <w:szCs w:val="18"/>
            </w:rPr>
            <w:t>Date:</w:t>
          </w:r>
          <w:r w:rsidR="00915190">
            <w:rPr>
              <w:sz w:val="16"/>
              <w:szCs w:val="18"/>
            </w:rPr>
            <w:t xml:space="preserve"> </w:t>
          </w:r>
          <w:r w:rsidR="009464C5">
            <w:rPr>
              <w:sz w:val="16"/>
              <w:szCs w:val="18"/>
            </w:rPr>
            <w:t>8/30/2022</w:t>
          </w:r>
        </w:p>
      </w:tc>
      <w:tc>
        <w:tcPr>
          <w:tcW w:w="5810" w:type="dxa"/>
        </w:tcPr>
        <w:p w14:paraId="3DCBF6DB" w14:textId="694510B4" w:rsidR="004511E8" w:rsidRPr="00BD2D14" w:rsidRDefault="004511E8" w:rsidP="004511E8">
          <w:pPr>
            <w:pStyle w:val="Footer"/>
            <w:ind w:left="315" w:right="121"/>
            <w:jc w:val="center"/>
            <w:rPr>
              <w:sz w:val="16"/>
              <w:szCs w:val="18"/>
            </w:rPr>
          </w:pPr>
          <w:r>
            <w:rPr>
              <w:b/>
              <w:sz w:val="16"/>
            </w:rPr>
            <w:t xml:space="preserve">Document: </w:t>
          </w:r>
          <w:r w:rsidR="009464C5">
            <w:rPr>
              <w:b/>
              <w:sz w:val="16"/>
            </w:rPr>
            <w:t>Executive Summary</w:t>
          </w:r>
        </w:p>
      </w:tc>
      <w:tc>
        <w:tcPr>
          <w:tcW w:w="2820" w:type="dxa"/>
        </w:tcPr>
        <w:p w14:paraId="3C53FA6E" w14:textId="4E7D69A1" w:rsidR="004511E8" w:rsidRPr="00BD2D14" w:rsidRDefault="004511E8" w:rsidP="00BD2D14">
          <w:pPr>
            <w:pStyle w:val="Footer"/>
            <w:ind w:left="315" w:right="121"/>
            <w:jc w:val="right"/>
            <w:rPr>
              <w:sz w:val="16"/>
              <w:szCs w:val="18"/>
            </w:rPr>
          </w:pPr>
          <w:r w:rsidRPr="00DB695F">
            <w:rPr>
              <w:sz w:val="16"/>
              <w:szCs w:val="18"/>
            </w:rPr>
            <w:t xml:space="preserve">Page </w:t>
          </w:r>
          <w:r w:rsidRPr="00DB695F">
            <w:rPr>
              <w:sz w:val="16"/>
              <w:szCs w:val="18"/>
            </w:rPr>
            <w:fldChar w:fldCharType="begin"/>
          </w:r>
          <w:r w:rsidRPr="00DB695F">
            <w:rPr>
              <w:sz w:val="16"/>
              <w:szCs w:val="18"/>
            </w:rPr>
            <w:instrText xml:space="preserve"> PAGE </w:instrText>
          </w:r>
          <w:r w:rsidRPr="00DB695F">
            <w:rPr>
              <w:sz w:val="16"/>
              <w:szCs w:val="18"/>
            </w:rPr>
            <w:fldChar w:fldCharType="separate"/>
          </w:r>
          <w:r>
            <w:rPr>
              <w:sz w:val="16"/>
              <w:szCs w:val="18"/>
            </w:rPr>
            <w:t>1</w:t>
          </w:r>
          <w:r w:rsidRPr="00DB695F">
            <w:rPr>
              <w:sz w:val="16"/>
              <w:szCs w:val="18"/>
            </w:rPr>
            <w:fldChar w:fldCharType="end"/>
          </w:r>
          <w:r w:rsidRPr="00DB695F">
            <w:rPr>
              <w:sz w:val="16"/>
              <w:szCs w:val="18"/>
            </w:rPr>
            <w:t xml:space="preserve"> of </w:t>
          </w:r>
          <w:r w:rsidRPr="00DB695F">
            <w:rPr>
              <w:sz w:val="16"/>
              <w:szCs w:val="18"/>
            </w:rPr>
            <w:fldChar w:fldCharType="begin"/>
          </w:r>
          <w:r w:rsidRPr="00DB695F">
            <w:rPr>
              <w:sz w:val="16"/>
              <w:szCs w:val="18"/>
            </w:rPr>
            <w:instrText xml:space="preserve"> NUMPAGES </w:instrText>
          </w:r>
          <w:r w:rsidRPr="00DB695F">
            <w:rPr>
              <w:sz w:val="16"/>
              <w:szCs w:val="18"/>
            </w:rPr>
            <w:fldChar w:fldCharType="separate"/>
          </w:r>
          <w:r>
            <w:rPr>
              <w:sz w:val="16"/>
              <w:szCs w:val="18"/>
            </w:rPr>
            <w:t>1</w:t>
          </w:r>
          <w:r w:rsidRPr="00DB695F">
            <w:rPr>
              <w:sz w:val="16"/>
              <w:szCs w:val="18"/>
            </w:rPr>
            <w:fldChar w:fldCharType="end"/>
          </w:r>
        </w:p>
      </w:tc>
    </w:tr>
  </w:tbl>
  <w:p w14:paraId="445BC984" w14:textId="37356BD6" w:rsidR="00D324C9" w:rsidRPr="00BD2D14" w:rsidRDefault="00B25ED7" w:rsidP="00BD2D14">
    <w:pPr>
      <w:pStyle w:val="Footer"/>
      <w:ind w:left="-720"/>
    </w:pPr>
    <w:r>
      <w:rPr>
        <w:noProof/>
      </w:rPr>
      <mc:AlternateContent>
        <mc:Choice Requires="wps">
          <w:drawing>
            <wp:anchor distT="0" distB="0" distL="114300" distR="114300" simplePos="0" relativeHeight="251658240" behindDoc="0" locked="0" layoutInCell="1" allowOverlap="1" wp14:anchorId="1776D347" wp14:editId="5595497E">
              <wp:simplePos x="0" y="0"/>
              <wp:positionH relativeFrom="column">
                <wp:posOffset>-557530</wp:posOffset>
              </wp:positionH>
              <wp:positionV relativeFrom="paragraph">
                <wp:posOffset>-274130</wp:posOffset>
              </wp:positionV>
              <wp:extent cx="6792636" cy="0"/>
              <wp:effectExtent l="0" t="19050" r="27305" b="19050"/>
              <wp:wrapNone/>
              <wp:docPr id="4" name="Straight Connector 4"/>
              <wp:cNvGraphicFramePr/>
              <a:graphic xmlns:a="http://schemas.openxmlformats.org/drawingml/2006/main">
                <a:graphicData uri="http://schemas.microsoft.com/office/word/2010/wordprocessingShape">
                  <wps:wsp>
                    <wps:cNvCnPr/>
                    <wps:spPr>
                      <a:xfrm flipV="1">
                        <a:off x="0" y="0"/>
                        <a:ext cx="6792636" cy="0"/>
                      </a:xfrm>
                      <a:prstGeom prst="line">
                        <a:avLst/>
                      </a:prstGeom>
                      <a:ln w="38100">
                        <a:gradFill flip="none" rotWithShape="1">
                          <a:gsLst>
                            <a:gs pos="83000">
                              <a:srgbClr val="509236"/>
                            </a:gs>
                            <a:gs pos="100000">
                              <a:srgbClr val="509236"/>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C8EA7"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1.6pt" to="490.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" strokeweight="3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CellSpacing w:w="20" w:type="dxa"/>
      <w:tblInd w:w="-900" w:type="dxa"/>
      <w:tblLook w:val="04A0" w:firstRow="1" w:lastRow="0" w:firstColumn="1" w:lastColumn="0" w:noHBand="0" w:noVBand="1"/>
    </w:tblPr>
    <w:tblGrid>
      <w:gridCol w:w="1980"/>
      <w:gridCol w:w="5850"/>
      <w:gridCol w:w="2610"/>
    </w:tblGrid>
    <w:tr w:rsidR="00B220B9" w:rsidRPr="00DB695F" w14:paraId="7CEBA77F" w14:textId="77777777" w:rsidTr="007A56EE">
      <w:trPr>
        <w:tblCellSpacing w:w="20" w:type="dxa"/>
      </w:trPr>
      <w:tc>
        <w:tcPr>
          <w:tcW w:w="1920" w:type="dxa"/>
        </w:tcPr>
        <w:p w14:paraId="3F726C72" w14:textId="77777777" w:rsidR="00B220B9" w:rsidRPr="00DB695F" w:rsidRDefault="00B220B9" w:rsidP="00B220B9">
          <w:pPr>
            <w:pStyle w:val="Footer"/>
            <w:tabs>
              <w:tab w:val="left" w:pos="1120"/>
            </w:tabs>
            <w:ind w:left="136" w:right="-195"/>
            <w:rPr>
              <w:noProof/>
              <w:sz w:val="16"/>
            </w:rPr>
          </w:pPr>
          <w:r>
            <w:rPr>
              <w:sz w:val="16"/>
              <w:szCs w:val="18"/>
            </w:rPr>
            <w:t>Date:</w:t>
          </w:r>
        </w:p>
      </w:tc>
      <w:tc>
        <w:tcPr>
          <w:tcW w:w="5810" w:type="dxa"/>
        </w:tcPr>
        <w:p w14:paraId="23B72350" w14:textId="35F4D6A8" w:rsidR="00B220B9" w:rsidRPr="00BD2D14" w:rsidRDefault="00B220B9" w:rsidP="00B220B9">
          <w:pPr>
            <w:pStyle w:val="Footer"/>
            <w:ind w:left="315" w:right="121"/>
            <w:jc w:val="center"/>
            <w:rPr>
              <w:sz w:val="16"/>
              <w:szCs w:val="18"/>
            </w:rPr>
          </w:pPr>
          <w:r>
            <w:rPr>
              <w:b/>
              <w:sz w:val="16"/>
            </w:rPr>
            <w:t xml:space="preserve">Document: </w:t>
          </w:r>
          <w:r w:rsidRPr="00BD2D14">
            <w:rPr>
              <w:b/>
              <w:sz w:val="16"/>
            </w:rPr>
            <w:t>Name of file</w:t>
          </w:r>
        </w:p>
      </w:tc>
      <w:tc>
        <w:tcPr>
          <w:tcW w:w="2550" w:type="dxa"/>
        </w:tcPr>
        <w:p w14:paraId="43D27BFE" w14:textId="77777777" w:rsidR="00B220B9" w:rsidRPr="00BD2D14" w:rsidRDefault="00B220B9" w:rsidP="00B220B9">
          <w:pPr>
            <w:pStyle w:val="Footer"/>
            <w:ind w:left="315" w:right="121"/>
            <w:jc w:val="right"/>
            <w:rPr>
              <w:sz w:val="16"/>
              <w:szCs w:val="18"/>
            </w:rPr>
          </w:pPr>
          <w:r w:rsidRPr="00DB695F">
            <w:rPr>
              <w:sz w:val="16"/>
              <w:szCs w:val="18"/>
            </w:rPr>
            <w:t xml:space="preserve">Page </w:t>
          </w:r>
          <w:r w:rsidRPr="00DB695F">
            <w:rPr>
              <w:sz w:val="16"/>
              <w:szCs w:val="18"/>
            </w:rPr>
            <w:fldChar w:fldCharType="begin"/>
          </w:r>
          <w:r w:rsidRPr="00DB695F">
            <w:rPr>
              <w:sz w:val="16"/>
              <w:szCs w:val="18"/>
            </w:rPr>
            <w:instrText xml:space="preserve"> PAGE </w:instrText>
          </w:r>
          <w:r w:rsidRPr="00DB695F">
            <w:rPr>
              <w:sz w:val="16"/>
              <w:szCs w:val="18"/>
            </w:rPr>
            <w:fldChar w:fldCharType="separate"/>
          </w:r>
          <w:r>
            <w:rPr>
              <w:sz w:val="16"/>
              <w:szCs w:val="18"/>
            </w:rPr>
            <w:t>1</w:t>
          </w:r>
          <w:r w:rsidRPr="00DB695F">
            <w:rPr>
              <w:sz w:val="16"/>
              <w:szCs w:val="18"/>
            </w:rPr>
            <w:fldChar w:fldCharType="end"/>
          </w:r>
          <w:r w:rsidRPr="00DB695F">
            <w:rPr>
              <w:sz w:val="16"/>
              <w:szCs w:val="18"/>
            </w:rPr>
            <w:t xml:space="preserve"> of </w:t>
          </w:r>
          <w:r w:rsidRPr="00DB695F">
            <w:rPr>
              <w:sz w:val="16"/>
              <w:szCs w:val="18"/>
            </w:rPr>
            <w:fldChar w:fldCharType="begin"/>
          </w:r>
          <w:r w:rsidRPr="00DB695F">
            <w:rPr>
              <w:sz w:val="16"/>
              <w:szCs w:val="18"/>
            </w:rPr>
            <w:instrText xml:space="preserve"> NUMPAGES </w:instrText>
          </w:r>
          <w:r w:rsidRPr="00DB695F">
            <w:rPr>
              <w:sz w:val="16"/>
              <w:szCs w:val="18"/>
            </w:rPr>
            <w:fldChar w:fldCharType="separate"/>
          </w:r>
          <w:r>
            <w:rPr>
              <w:sz w:val="16"/>
              <w:szCs w:val="18"/>
            </w:rPr>
            <w:t>1</w:t>
          </w:r>
          <w:r w:rsidRPr="00DB695F">
            <w:rPr>
              <w:sz w:val="16"/>
              <w:szCs w:val="18"/>
            </w:rPr>
            <w:fldChar w:fldCharType="end"/>
          </w:r>
        </w:p>
      </w:tc>
    </w:tr>
  </w:tbl>
  <w:p w14:paraId="03E6B957" w14:textId="5C61A599" w:rsidR="00846DEC" w:rsidRPr="00B220B9" w:rsidRDefault="00B220B9" w:rsidP="00B220B9">
    <w:pPr>
      <w:pStyle w:val="Footer"/>
    </w:pPr>
    <w:r w:rsidRPr="00381B01">
      <w:rPr>
        <w:rFonts w:eastAsia="Calibri" w:cs="Times New Roman"/>
        <w:b/>
        <w:noProof/>
        <w:sz w:val="44"/>
        <w:szCs w:val="44"/>
      </w:rPr>
      <mc:AlternateContent>
        <mc:Choice Requires="wps">
          <w:drawing>
            <wp:anchor distT="0" distB="0" distL="114300" distR="114300" simplePos="0" relativeHeight="251658249" behindDoc="0" locked="0" layoutInCell="1" allowOverlap="1" wp14:anchorId="5D792897" wp14:editId="4B812151">
              <wp:simplePos x="0" y="0"/>
              <wp:positionH relativeFrom="margin">
                <wp:posOffset>-91664</wp:posOffset>
              </wp:positionH>
              <wp:positionV relativeFrom="bottomMargin">
                <wp:align>top</wp:align>
              </wp:positionV>
              <wp:extent cx="5649595" cy="0"/>
              <wp:effectExtent l="0" t="19050" r="27305" b="19050"/>
              <wp:wrapThrough wrapText="bothSides">
                <wp:wrapPolygon edited="0">
                  <wp:start x="0" y="-1"/>
                  <wp:lineTo x="0" y="-1"/>
                  <wp:lineTo x="21632" y="-1"/>
                  <wp:lineTo x="21632" y="-1"/>
                  <wp:lineTo x="0" y="-1"/>
                </wp:wrapPolygon>
              </wp:wrapThrough>
              <wp:docPr id="1" name="Straight Connector 1"/>
              <wp:cNvGraphicFramePr/>
              <a:graphic xmlns:a="http://schemas.openxmlformats.org/drawingml/2006/main">
                <a:graphicData uri="http://schemas.microsoft.com/office/word/2010/wordprocessingShape">
                  <wps:wsp>
                    <wps:cNvCnPr/>
                    <wps:spPr>
                      <a:xfrm>
                        <a:off x="0" y="0"/>
                        <a:ext cx="5649595" cy="0"/>
                      </a:xfrm>
                      <a:prstGeom prst="line">
                        <a:avLst/>
                      </a:prstGeom>
                      <a:ln w="28575">
                        <a:solidFill>
                          <a:srgbClr val="5092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C9957" id="Straight Connector 1"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 from="-7.2pt,0" to="43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" strokecolor="#509236" strokeweight="2.25pt">
              <v:stroke joinstyle="miter"/>
              <w10:wrap type="through"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FEE7" w14:textId="77777777" w:rsidR="009F5B9C" w:rsidRDefault="009F5B9C" w:rsidP="00494FEA">
      <w:pPr>
        <w:spacing w:after="0" w:line="240" w:lineRule="auto"/>
      </w:pPr>
      <w:r>
        <w:separator/>
      </w:r>
    </w:p>
  </w:footnote>
  <w:footnote w:type="continuationSeparator" w:id="0">
    <w:p w14:paraId="74596CF6" w14:textId="77777777" w:rsidR="009F5B9C" w:rsidRDefault="009F5B9C" w:rsidP="00494FEA">
      <w:pPr>
        <w:spacing w:after="0" w:line="240" w:lineRule="auto"/>
      </w:pPr>
      <w:r>
        <w:continuationSeparator/>
      </w:r>
    </w:p>
  </w:footnote>
  <w:footnote w:type="continuationNotice" w:id="1">
    <w:p w14:paraId="52A16E95" w14:textId="77777777" w:rsidR="009F5B9C" w:rsidRDefault="009F5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5503" w14:textId="67C10DE7" w:rsidR="005C1120" w:rsidRPr="0063462F" w:rsidRDefault="00986781" w:rsidP="005C1120">
    <w:pPr>
      <w:pStyle w:val="Header"/>
      <w:jc w:val="center"/>
      <w:rPr>
        <w:b/>
        <w:bCs/>
        <w:sz w:val="44"/>
        <w:szCs w:val="44"/>
      </w:rPr>
    </w:pPr>
    <w:r w:rsidRPr="00381B01">
      <w:rPr>
        <w:rFonts w:eastAsia="Calibri" w:cs="Times New Roman"/>
        <w:b/>
        <w:noProof/>
        <w:sz w:val="44"/>
        <w:szCs w:val="44"/>
      </w:rPr>
      <w:drawing>
        <wp:anchor distT="0" distB="0" distL="114300" distR="114300" simplePos="0" relativeHeight="251658244" behindDoc="1" locked="0" layoutInCell="1" allowOverlap="1" wp14:anchorId="686B7239" wp14:editId="3CAC6053">
          <wp:simplePos x="0" y="0"/>
          <wp:positionH relativeFrom="column">
            <wp:posOffset>-857250</wp:posOffset>
          </wp:positionH>
          <wp:positionV relativeFrom="paragraph">
            <wp:posOffset>-114300</wp:posOffset>
          </wp:positionV>
          <wp:extent cx="1009650" cy="628015"/>
          <wp:effectExtent l="0" t="0" r="0" b="635"/>
          <wp:wrapTight wrapText="bothSides">
            <wp:wrapPolygon edited="0">
              <wp:start x="408" y="0"/>
              <wp:lineTo x="408" y="8518"/>
              <wp:lineTo x="2445" y="11794"/>
              <wp:lineTo x="6521" y="11794"/>
              <wp:lineTo x="6113" y="16380"/>
              <wp:lineTo x="8151" y="20311"/>
              <wp:lineTo x="10189" y="20967"/>
              <wp:lineTo x="11819" y="20967"/>
              <wp:lineTo x="13857" y="20311"/>
              <wp:lineTo x="15079" y="15725"/>
              <wp:lineTo x="14672" y="11794"/>
              <wp:lineTo x="20377" y="9828"/>
              <wp:lineTo x="21192" y="7862"/>
              <wp:lineTo x="20377" y="0"/>
              <wp:lineTo x="408"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9650" cy="628015"/>
                  </a:xfrm>
                  <a:prstGeom prst="rect">
                    <a:avLst/>
                  </a:prstGeom>
                </pic:spPr>
              </pic:pic>
            </a:graphicData>
          </a:graphic>
          <wp14:sizeRelH relativeFrom="margin">
            <wp14:pctWidth>0</wp14:pctWidth>
          </wp14:sizeRelH>
          <wp14:sizeRelV relativeFrom="margin">
            <wp14:pctHeight>0</wp14:pctHeight>
          </wp14:sizeRelV>
        </wp:anchor>
      </w:drawing>
    </w:r>
    <w:r w:rsidR="005C1120" w:rsidRPr="00381B01">
      <w:rPr>
        <w:rFonts w:eastAsia="Calibri" w:cs="Times New Roman"/>
        <w:b/>
        <w:noProof/>
        <w:sz w:val="44"/>
        <w:szCs w:val="44"/>
      </w:rPr>
      <mc:AlternateContent>
        <mc:Choice Requires="wps">
          <w:drawing>
            <wp:anchor distT="0" distB="0" distL="114300" distR="114300" simplePos="0" relativeHeight="251658241" behindDoc="0" locked="0" layoutInCell="1" allowOverlap="1" wp14:anchorId="644C3DC6" wp14:editId="256FB5F9">
              <wp:simplePos x="0" y="0"/>
              <wp:positionH relativeFrom="page">
                <wp:posOffset>1104265</wp:posOffset>
              </wp:positionH>
              <wp:positionV relativeFrom="page">
                <wp:posOffset>171450</wp:posOffset>
              </wp:positionV>
              <wp:extent cx="5649595" cy="0"/>
              <wp:effectExtent l="0" t="19050" r="27305" b="19050"/>
              <wp:wrapThrough wrapText="bothSides">
                <wp:wrapPolygon edited="0">
                  <wp:start x="0" y="-1"/>
                  <wp:lineTo x="0" y="-1"/>
                  <wp:lineTo x="21632" y="-1"/>
                  <wp:lineTo x="21632" y="-1"/>
                  <wp:lineTo x="0" y="-1"/>
                </wp:wrapPolygon>
              </wp:wrapThrough>
              <wp:docPr id="1908" name="Straight Connector 1908"/>
              <wp:cNvGraphicFramePr/>
              <a:graphic xmlns:a="http://schemas.openxmlformats.org/drawingml/2006/main">
                <a:graphicData uri="http://schemas.microsoft.com/office/word/2010/wordprocessingShape">
                  <wps:wsp>
                    <wps:cNvCnPr/>
                    <wps:spPr>
                      <a:xfrm>
                        <a:off x="0" y="0"/>
                        <a:ext cx="5649595" cy="0"/>
                      </a:xfrm>
                      <a:prstGeom prst="line">
                        <a:avLst/>
                      </a:prstGeom>
                      <a:ln w="28575">
                        <a:solidFill>
                          <a:srgbClr val="5092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D39AB" id="Straight Connector 1908"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6.95pt,13.5pt" to="53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" strokecolor="#509236" strokeweight="2.25pt">
              <v:stroke joinstyle="miter"/>
              <w10:wrap type="through" anchorx="page" anchory="page"/>
            </v:line>
          </w:pict>
        </mc:Fallback>
      </mc:AlternateContent>
    </w:r>
    <w:r w:rsidR="005C1120" w:rsidRPr="00381B01">
      <w:rPr>
        <w:rFonts w:eastAsia="Calibri" w:cs="Times New Roman"/>
        <w:b/>
        <w:noProof/>
        <w:sz w:val="44"/>
        <w:szCs w:val="44"/>
      </w:rPr>
      <w:drawing>
        <wp:anchor distT="0" distB="0" distL="114300" distR="114300" simplePos="0" relativeHeight="251658243" behindDoc="0" locked="0" layoutInCell="1" allowOverlap="1" wp14:anchorId="581C8C42" wp14:editId="6149908B">
          <wp:simplePos x="0" y="0"/>
          <wp:positionH relativeFrom="rightMargin">
            <wp:posOffset>-7294506</wp:posOffset>
          </wp:positionH>
          <wp:positionV relativeFrom="paragraph">
            <wp:posOffset>-109220</wp:posOffset>
          </wp:positionV>
          <wp:extent cx="449403" cy="600075"/>
          <wp:effectExtent l="0" t="0" r="8255" b="0"/>
          <wp:wrapNone/>
          <wp:docPr id="22" name="Picture 2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with medium confidence"/>
                  <pic:cNvPicPr>
                    <a:picLocks noChangeAspect="1"/>
                  </pic:cNvPicPr>
                </pic:nvPicPr>
                <pic:blipFill>
                  <a:blip r:embed="rId2">
                    <a:extLst>
                      <a:ext uri="{BEBA8EAE-BF5A-486C-A8C5-ECC9F3942E4B}">
                        <a14:imgProps xmlns:a14="http://schemas.microsoft.com/office/drawing/2010/main">
                          <a14:imgLayer r:embed="rId3">
                            <a14:imgEffect>
                              <a14:backgroundRemoval t="7912" b="91374" l="9953" r="89969">
                                <a14:foregroundMark x1="63480" y1="11719" x2="63480" y2="11719"/>
                                <a14:foregroundMark x1="45611" y1="7971" x2="45611" y2="7971"/>
                                <a14:foregroundMark x1="51567" y1="84593" x2="51567" y2="84593"/>
                                <a14:foregroundMark x1="52351" y1="91374" x2="52351" y2="91374"/>
                              </a14:backgroundRemoval>
                            </a14:imgEffect>
                          </a14:imgLayer>
                        </a14:imgProps>
                      </a:ext>
                      <a:ext uri="{28A0092B-C50C-407E-A947-70E740481C1C}">
                        <a14:useLocalDpi xmlns:a14="http://schemas.microsoft.com/office/drawing/2010/main" val="0"/>
                      </a:ext>
                    </a:extLst>
                  </a:blip>
                  <a:stretch>
                    <a:fillRect/>
                  </a:stretch>
                </pic:blipFill>
                <pic:spPr>
                  <a:xfrm>
                    <a:off x="0" y="0"/>
                    <a:ext cx="449403" cy="600075"/>
                  </a:xfrm>
                  <a:prstGeom prst="rect">
                    <a:avLst/>
                  </a:prstGeom>
                </pic:spPr>
              </pic:pic>
            </a:graphicData>
          </a:graphic>
          <wp14:sizeRelH relativeFrom="margin">
            <wp14:pctWidth>0</wp14:pctWidth>
          </wp14:sizeRelH>
          <wp14:sizeRelV relativeFrom="margin">
            <wp14:pctHeight>0</wp14:pctHeight>
          </wp14:sizeRelV>
        </wp:anchor>
      </w:drawing>
    </w:r>
    <w:r w:rsidR="009464C5">
      <w:rPr>
        <w:rFonts w:eastAsia="Calibri" w:cs="Times New Roman"/>
        <w:b/>
        <w:noProof/>
        <w:sz w:val="44"/>
        <w:szCs w:val="44"/>
      </w:rPr>
      <w:t>EXECUTIVE SUMMARY</w:t>
    </w:r>
  </w:p>
  <w:p w14:paraId="07730C04" w14:textId="7EB9710B" w:rsidR="00494FEA" w:rsidRPr="005C1120" w:rsidRDefault="005C1120" w:rsidP="005C1120">
    <w:pPr>
      <w:pStyle w:val="Header"/>
    </w:pPr>
    <w:r w:rsidRPr="00D324C9">
      <w:rPr>
        <w:rFonts w:eastAsia="Calibri" w:cs="Times New Roman"/>
        <w:bCs/>
        <w:noProof/>
        <w:sz w:val="44"/>
        <w:szCs w:val="44"/>
      </w:rPr>
      <mc:AlternateContent>
        <mc:Choice Requires="wps">
          <w:drawing>
            <wp:anchor distT="0" distB="0" distL="114300" distR="114300" simplePos="0" relativeHeight="251658242" behindDoc="0" locked="0" layoutInCell="1" allowOverlap="1" wp14:anchorId="7E733412" wp14:editId="00D92511">
              <wp:simplePos x="0" y="0"/>
              <wp:positionH relativeFrom="margin">
                <wp:posOffset>209550</wp:posOffset>
              </wp:positionH>
              <wp:positionV relativeFrom="paragraph">
                <wp:posOffset>46990</wp:posOffset>
              </wp:positionV>
              <wp:extent cx="5630545" cy="0"/>
              <wp:effectExtent l="0" t="19050" r="27305" b="19050"/>
              <wp:wrapNone/>
              <wp:docPr id="1907" name="Straight Connector 1907"/>
              <wp:cNvGraphicFramePr/>
              <a:graphic xmlns:a="http://schemas.openxmlformats.org/drawingml/2006/main">
                <a:graphicData uri="http://schemas.microsoft.com/office/word/2010/wordprocessingShape">
                  <wps:wsp>
                    <wps:cNvCnPr/>
                    <wps:spPr>
                      <a:xfrm>
                        <a:off x="0" y="0"/>
                        <a:ext cx="5630545" cy="0"/>
                      </a:xfrm>
                      <a:prstGeom prst="line">
                        <a:avLst/>
                      </a:prstGeom>
                      <a:ln w="28575">
                        <a:solidFill>
                          <a:srgbClr val="5092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3E3E6" id="Straight Connector 190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3.7pt" to="459.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" strokecolor="#509236" strokeweight="2.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E366" w14:textId="4700B134" w:rsidR="001245F6" w:rsidRPr="0063462F" w:rsidRDefault="001245F6" w:rsidP="001245F6">
    <w:pPr>
      <w:pStyle w:val="Header"/>
      <w:jc w:val="center"/>
      <w:rPr>
        <w:b/>
        <w:bCs/>
        <w:sz w:val="44"/>
        <w:szCs w:val="44"/>
      </w:rPr>
    </w:pPr>
    <w:r w:rsidRPr="00381B01">
      <w:rPr>
        <w:rFonts w:eastAsia="Calibri" w:cs="Times New Roman"/>
        <w:b/>
        <w:noProof/>
        <w:sz w:val="44"/>
        <w:szCs w:val="44"/>
      </w:rPr>
      <mc:AlternateContent>
        <mc:Choice Requires="wps">
          <w:drawing>
            <wp:anchor distT="0" distB="0" distL="114300" distR="114300" simplePos="0" relativeHeight="251658245" behindDoc="0" locked="0" layoutInCell="1" allowOverlap="1" wp14:anchorId="023EEA67" wp14:editId="3A81BE1D">
              <wp:simplePos x="0" y="0"/>
              <wp:positionH relativeFrom="page">
                <wp:posOffset>1238735</wp:posOffset>
              </wp:positionH>
              <wp:positionV relativeFrom="page">
                <wp:posOffset>184897</wp:posOffset>
              </wp:positionV>
              <wp:extent cx="5649595" cy="0"/>
              <wp:effectExtent l="0" t="19050" r="27305" b="19050"/>
              <wp:wrapThrough wrapText="bothSides">
                <wp:wrapPolygon edited="0">
                  <wp:start x="0" y="-1"/>
                  <wp:lineTo x="0" y="-1"/>
                  <wp:lineTo x="21632" y="-1"/>
                  <wp:lineTo x="21632" y="-1"/>
                  <wp:lineTo x="0" y="-1"/>
                </wp:wrapPolygon>
              </wp:wrapThrough>
              <wp:docPr id="25" name="Straight Connector 25"/>
              <wp:cNvGraphicFramePr/>
              <a:graphic xmlns:a="http://schemas.openxmlformats.org/drawingml/2006/main">
                <a:graphicData uri="http://schemas.microsoft.com/office/word/2010/wordprocessingShape">
                  <wps:wsp>
                    <wps:cNvCnPr/>
                    <wps:spPr>
                      <a:xfrm>
                        <a:off x="0" y="0"/>
                        <a:ext cx="5649595" cy="0"/>
                      </a:xfrm>
                      <a:prstGeom prst="line">
                        <a:avLst/>
                      </a:prstGeom>
                      <a:ln w="28575">
                        <a:solidFill>
                          <a:srgbClr val="5092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E315E" id="Straight Connector 25"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7.55pt,14.55pt" to="54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" strokecolor="#509236" strokeweight="2.25pt">
              <v:stroke joinstyle="miter"/>
              <w10:wrap type="through" anchorx="page" anchory="page"/>
            </v:line>
          </w:pict>
        </mc:Fallback>
      </mc:AlternateContent>
    </w:r>
    <w:r w:rsidRPr="00381B01">
      <w:rPr>
        <w:rFonts w:eastAsia="Calibri" w:cs="Times New Roman"/>
        <w:b/>
        <w:noProof/>
        <w:sz w:val="44"/>
        <w:szCs w:val="44"/>
      </w:rPr>
      <w:drawing>
        <wp:anchor distT="0" distB="0" distL="114300" distR="114300" simplePos="0" relativeHeight="251658247" behindDoc="1" locked="0" layoutInCell="1" allowOverlap="1" wp14:anchorId="36EEC1D5" wp14:editId="49C4E3BD">
          <wp:simplePos x="0" y="0"/>
          <wp:positionH relativeFrom="column">
            <wp:posOffset>-857250</wp:posOffset>
          </wp:positionH>
          <wp:positionV relativeFrom="paragraph">
            <wp:posOffset>-114300</wp:posOffset>
          </wp:positionV>
          <wp:extent cx="1009650" cy="628015"/>
          <wp:effectExtent l="0" t="0" r="0" b="635"/>
          <wp:wrapTight wrapText="bothSides">
            <wp:wrapPolygon edited="0">
              <wp:start x="408" y="0"/>
              <wp:lineTo x="408" y="8518"/>
              <wp:lineTo x="2445" y="11794"/>
              <wp:lineTo x="6521" y="11794"/>
              <wp:lineTo x="6113" y="16380"/>
              <wp:lineTo x="8151" y="20311"/>
              <wp:lineTo x="10189" y="20967"/>
              <wp:lineTo x="11819" y="20967"/>
              <wp:lineTo x="13857" y="20311"/>
              <wp:lineTo x="15079" y="15725"/>
              <wp:lineTo x="14672" y="11794"/>
              <wp:lineTo x="20377" y="9828"/>
              <wp:lineTo x="21192" y="7862"/>
              <wp:lineTo x="20377" y="0"/>
              <wp:lineTo x="408" y="0"/>
            </wp:wrapPolygon>
          </wp:wrapTight>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9650" cy="628015"/>
                  </a:xfrm>
                  <a:prstGeom prst="rect">
                    <a:avLst/>
                  </a:prstGeom>
                </pic:spPr>
              </pic:pic>
            </a:graphicData>
          </a:graphic>
          <wp14:sizeRelH relativeFrom="margin">
            <wp14:pctWidth>0</wp14:pctWidth>
          </wp14:sizeRelH>
          <wp14:sizeRelV relativeFrom="margin">
            <wp14:pctHeight>0</wp14:pctHeight>
          </wp14:sizeRelV>
        </wp:anchor>
      </w:drawing>
    </w:r>
    <w:r w:rsidRPr="00381B01">
      <w:rPr>
        <w:rFonts w:eastAsia="Calibri" w:cs="Times New Roman"/>
        <w:b/>
        <w:noProof/>
        <w:sz w:val="44"/>
        <w:szCs w:val="44"/>
      </w:rPr>
      <w:drawing>
        <wp:anchor distT="0" distB="0" distL="114300" distR="114300" simplePos="0" relativeHeight="251658246" behindDoc="0" locked="0" layoutInCell="1" allowOverlap="1" wp14:anchorId="6D0B88D4" wp14:editId="6E8D0C52">
          <wp:simplePos x="0" y="0"/>
          <wp:positionH relativeFrom="rightMargin">
            <wp:posOffset>-7294506</wp:posOffset>
          </wp:positionH>
          <wp:positionV relativeFrom="paragraph">
            <wp:posOffset>-109220</wp:posOffset>
          </wp:positionV>
          <wp:extent cx="449403" cy="600075"/>
          <wp:effectExtent l="0" t="0" r="8255" b="0"/>
          <wp:wrapNone/>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with medium confidence"/>
                  <pic:cNvPicPr>
                    <a:picLocks noChangeAspect="1"/>
                  </pic:cNvPicPr>
                </pic:nvPicPr>
                <pic:blipFill>
                  <a:blip r:embed="rId2">
                    <a:extLst>
                      <a:ext uri="{BEBA8EAE-BF5A-486C-A8C5-ECC9F3942E4B}">
                        <a14:imgProps xmlns:a14="http://schemas.microsoft.com/office/drawing/2010/main">
                          <a14:imgLayer r:embed="rId3">
                            <a14:imgEffect>
                              <a14:backgroundRemoval t="7912" b="91374" l="9953" r="89969">
                                <a14:foregroundMark x1="63480" y1="11719" x2="63480" y2="11719"/>
                                <a14:foregroundMark x1="45611" y1="7971" x2="45611" y2="7971"/>
                                <a14:foregroundMark x1="51567" y1="84593" x2="51567" y2="84593"/>
                                <a14:foregroundMark x1="52351" y1="91374" x2="52351" y2="91374"/>
                              </a14:backgroundRemoval>
                            </a14:imgEffect>
                          </a14:imgLayer>
                        </a14:imgProps>
                      </a:ext>
                      <a:ext uri="{28A0092B-C50C-407E-A947-70E740481C1C}">
                        <a14:useLocalDpi xmlns:a14="http://schemas.microsoft.com/office/drawing/2010/main" val="0"/>
                      </a:ext>
                    </a:extLst>
                  </a:blip>
                  <a:stretch>
                    <a:fillRect/>
                  </a:stretch>
                </pic:blipFill>
                <pic:spPr>
                  <a:xfrm>
                    <a:off x="0" y="0"/>
                    <a:ext cx="449403" cy="600075"/>
                  </a:xfrm>
                  <a:prstGeom prst="rect">
                    <a:avLst/>
                  </a:prstGeom>
                </pic:spPr>
              </pic:pic>
            </a:graphicData>
          </a:graphic>
          <wp14:sizeRelH relativeFrom="margin">
            <wp14:pctWidth>0</wp14:pctWidth>
          </wp14:sizeRelH>
          <wp14:sizeRelV relativeFrom="margin">
            <wp14:pctHeight>0</wp14:pctHeight>
          </wp14:sizeRelV>
        </wp:anchor>
      </w:drawing>
    </w:r>
    <w:r w:rsidR="00B03659">
      <w:rPr>
        <w:rFonts w:eastAsia="Calibri" w:cs="Times New Roman"/>
        <w:b/>
        <w:noProof/>
        <w:sz w:val="44"/>
        <w:szCs w:val="44"/>
      </w:rPr>
      <w:t xml:space="preserve">Top Caller Evaulation May </w:t>
    </w:r>
    <w:r w:rsidR="00925CC5">
      <w:rPr>
        <w:rFonts w:eastAsia="Calibri" w:cs="Times New Roman"/>
        <w:b/>
        <w:noProof/>
        <w:sz w:val="44"/>
        <w:szCs w:val="44"/>
      </w:rPr>
      <w:t>to July</w:t>
    </w:r>
  </w:p>
  <w:p w14:paraId="5B7EA0F4" w14:textId="1EF5F26B" w:rsidR="001245F6" w:rsidRDefault="00DB5012">
    <w:pPr>
      <w:pStyle w:val="Header"/>
    </w:pPr>
    <w:r w:rsidRPr="00381B01">
      <w:rPr>
        <w:rFonts w:eastAsia="Calibri" w:cs="Times New Roman"/>
        <w:b/>
        <w:noProof/>
        <w:sz w:val="44"/>
        <w:szCs w:val="44"/>
      </w:rPr>
      <mc:AlternateContent>
        <mc:Choice Requires="wps">
          <w:drawing>
            <wp:anchor distT="0" distB="0" distL="114300" distR="114300" simplePos="0" relativeHeight="251658248" behindDoc="0" locked="0" layoutInCell="1" allowOverlap="1" wp14:anchorId="6469797D" wp14:editId="4E59799B">
              <wp:simplePos x="0" y="0"/>
              <wp:positionH relativeFrom="margin">
                <wp:align>right</wp:align>
              </wp:positionH>
              <wp:positionV relativeFrom="margin">
                <wp:align>top</wp:align>
              </wp:positionV>
              <wp:extent cx="5649595" cy="0"/>
              <wp:effectExtent l="0" t="19050" r="27305" b="19050"/>
              <wp:wrapThrough wrapText="bothSides">
                <wp:wrapPolygon edited="0">
                  <wp:start x="0" y="-1"/>
                  <wp:lineTo x="0" y="-1"/>
                  <wp:lineTo x="21632" y="-1"/>
                  <wp:lineTo x="21632" y="-1"/>
                  <wp:lineTo x="0" y="-1"/>
                </wp:wrapPolygon>
              </wp:wrapThrough>
              <wp:docPr id="30" name="Straight Connector 30"/>
              <wp:cNvGraphicFramePr/>
              <a:graphic xmlns:a="http://schemas.openxmlformats.org/drawingml/2006/main">
                <a:graphicData uri="http://schemas.microsoft.com/office/word/2010/wordprocessingShape">
                  <wps:wsp>
                    <wps:cNvCnPr/>
                    <wps:spPr>
                      <a:xfrm>
                        <a:off x="0" y="0"/>
                        <a:ext cx="5649595" cy="0"/>
                      </a:xfrm>
                      <a:prstGeom prst="line">
                        <a:avLst/>
                      </a:prstGeom>
                      <a:ln w="28575">
                        <a:solidFill>
                          <a:srgbClr val="5092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2B458" id="Straight Connector 30" o:spid="_x0000_s1026" style="position:absolute;z-index:251658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 from="393.65pt,0" to="8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" strokecolor="#509236" strokeweight="2.25pt">
              <v:stroke joinstyle="miter"/>
              <w10:wrap type="through"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CC4"/>
    <w:multiLevelType w:val="hybridMultilevel"/>
    <w:tmpl w:val="77CE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54F6"/>
    <w:multiLevelType w:val="hybridMultilevel"/>
    <w:tmpl w:val="619A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16C"/>
    <w:multiLevelType w:val="hybridMultilevel"/>
    <w:tmpl w:val="680E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046E"/>
    <w:multiLevelType w:val="hybridMultilevel"/>
    <w:tmpl w:val="4514A5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0B181A"/>
    <w:multiLevelType w:val="multilevel"/>
    <w:tmpl w:val="0409001D"/>
    <w:styleLink w:val="Bulle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81786B"/>
    <w:multiLevelType w:val="hybridMultilevel"/>
    <w:tmpl w:val="ED8A5B2C"/>
    <w:lvl w:ilvl="0" w:tplc="8FFAD77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A2D1B4A"/>
    <w:multiLevelType w:val="hybridMultilevel"/>
    <w:tmpl w:val="4E9A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05B29"/>
    <w:multiLevelType w:val="multilevel"/>
    <w:tmpl w:val="0409001D"/>
    <w:numStyleLink w:val="Bullet"/>
  </w:abstractNum>
  <w:num w:numId="1" w16cid:durableId="1483693612">
    <w:abstractNumId w:val="1"/>
  </w:num>
  <w:num w:numId="2" w16cid:durableId="1244297315">
    <w:abstractNumId w:val="4"/>
  </w:num>
  <w:num w:numId="3" w16cid:durableId="975060598">
    <w:abstractNumId w:val="7"/>
  </w:num>
  <w:num w:numId="4" w16cid:durableId="210263820">
    <w:abstractNumId w:val="5"/>
  </w:num>
  <w:num w:numId="5" w16cid:durableId="1042905909">
    <w:abstractNumId w:val="3"/>
  </w:num>
  <w:num w:numId="6" w16cid:durableId="306055668">
    <w:abstractNumId w:val="2"/>
  </w:num>
  <w:num w:numId="7" w16cid:durableId="1887596143">
    <w:abstractNumId w:val="6"/>
  </w:num>
  <w:num w:numId="8" w16cid:durableId="25050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ED"/>
    <w:rsid w:val="000231E5"/>
    <w:rsid w:val="00023DCA"/>
    <w:rsid w:val="00024060"/>
    <w:rsid w:val="00041D7B"/>
    <w:rsid w:val="00045ACE"/>
    <w:rsid w:val="00086689"/>
    <w:rsid w:val="0009555E"/>
    <w:rsid w:val="000A39A7"/>
    <w:rsid w:val="000B7F1F"/>
    <w:rsid w:val="000C6B0A"/>
    <w:rsid w:val="00105B56"/>
    <w:rsid w:val="001245F6"/>
    <w:rsid w:val="00130508"/>
    <w:rsid w:val="001338F7"/>
    <w:rsid w:val="001976BD"/>
    <w:rsid w:val="001C79ED"/>
    <w:rsid w:val="001D116F"/>
    <w:rsid w:val="001E04F1"/>
    <w:rsid w:val="002005A5"/>
    <w:rsid w:val="002316DC"/>
    <w:rsid w:val="002620AE"/>
    <w:rsid w:val="002712A5"/>
    <w:rsid w:val="002870C8"/>
    <w:rsid w:val="00287A77"/>
    <w:rsid w:val="002A3B63"/>
    <w:rsid w:val="002B214D"/>
    <w:rsid w:val="002B4C34"/>
    <w:rsid w:val="002C07E2"/>
    <w:rsid w:val="002E0B27"/>
    <w:rsid w:val="002F2105"/>
    <w:rsid w:val="002F791D"/>
    <w:rsid w:val="003103CB"/>
    <w:rsid w:val="003235C9"/>
    <w:rsid w:val="00333F8C"/>
    <w:rsid w:val="0034315B"/>
    <w:rsid w:val="00381B01"/>
    <w:rsid w:val="00383AFC"/>
    <w:rsid w:val="003C76D3"/>
    <w:rsid w:val="003D5F61"/>
    <w:rsid w:val="003E702F"/>
    <w:rsid w:val="00400418"/>
    <w:rsid w:val="00415631"/>
    <w:rsid w:val="00420FB9"/>
    <w:rsid w:val="004511E8"/>
    <w:rsid w:val="0045428F"/>
    <w:rsid w:val="00454470"/>
    <w:rsid w:val="004643BE"/>
    <w:rsid w:val="00494FEA"/>
    <w:rsid w:val="00495C4F"/>
    <w:rsid w:val="004A00B9"/>
    <w:rsid w:val="004A6C22"/>
    <w:rsid w:val="004B0B76"/>
    <w:rsid w:val="004C114C"/>
    <w:rsid w:val="004D2EDB"/>
    <w:rsid w:val="004E4D75"/>
    <w:rsid w:val="004F0D69"/>
    <w:rsid w:val="00554DC5"/>
    <w:rsid w:val="005569A8"/>
    <w:rsid w:val="005757B9"/>
    <w:rsid w:val="005761D5"/>
    <w:rsid w:val="005B002D"/>
    <w:rsid w:val="005C1120"/>
    <w:rsid w:val="005F3251"/>
    <w:rsid w:val="005F46A6"/>
    <w:rsid w:val="0061759C"/>
    <w:rsid w:val="006363C0"/>
    <w:rsid w:val="00637F7D"/>
    <w:rsid w:val="006455B8"/>
    <w:rsid w:val="00646A40"/>
    <w:rsid w:val="00663B68"/>
    <w:rsid w:val="0066717C"/>
    <w:rsid w:val="006719BC"/>
    <w:rsid w:val="006A555C"/>
    <w:rsid w:val="006A6CB1"/>
    <w:rsid w:val="006A738D"/>
    <w:rsid w:val="006C1E8B"/>
    <w:rsid w:val="006C45F8"/>
    <w:rsid w:val="006C552F"/>
    <w:rsid w:val="00766B69"/>
    <w:rsid w:val="00772F83"/>
    <w:rsid w:val="00787463"/>
    <w:rsid w:val="0079772B"/>
    <w:rsid w:val="007A4D08"/>
    <w:rsid w:val="007A56EE"/>
    <w:rsid w:val="007B2B20"/>
    <w:rsid w:val="007D595D"/>
    <w:rsid w:val="00805C1E"/>
    <w:rsid w:val="0080608B"/>
    <w:rsid w:val="008108AF"/>
    <w:rsid w:val="00825FAE"/>
    <w:rsid w:val="00832F52"/>
    <w:rsid w:val="008423D7"/>
    <w:rsid w:val="0084281B"/>
    <w:rsid w:val="00846DEC"/>
    <w:rsid w:val="0087064B"/>
    <w:rsid w:val="00880FED"/>
    <w:rsid w:val="00885ED2"/>
    <w:rsid w:val="008C0041"/>
    <w:rsid w:val="008E72C5"/>
    <w:rsid w:val="00907043"/>
    <w:rsid w:val="00915190"/>
    <w:rsid w:val="009164BD"/>
    <w:rsid w:val="00925CC5"/>
    <w:rsid w:val="0094128D"/>
    <w:rsid w:val="00943718"/>
    <w:rsid w:val="009464C5"/>
    <w:rsid w:val="009628E0"/>
    <w:rsid w:val="009812C0"/>
    <w:rsid w:val="009814C7"/>
    <w:rsid w:val="009837A6"/>
    <w:rsid w:val="0098420D"/>
    <w:rsid w:val="00986781"/>
    <w:rsid w:val="0099609F"/>
    <w:rsid w:val="009A15E2"/>
    <w:rsid w:val="009A1FAA"/>
    <w:rsid w:val="009A3B3A"/>
    <w:rsid w:val="009A5BBF"/>
    <w:rsid w:val="009B53BF"/>
    <w:rsid w:val="009C0C7D"/>
    <w:rsid w:val="009C459C"/>
    <w:rsid w:val="009F5B9C"/>
    <w:rsid w:val="00A07231"/>
    <w:rsid w:val="00A211CA"/>
    <w:rsid w:val="00A2342A"/>
    <w:rsid w:val="00A319A7"/>
    <w:rsid w:val="00A6093B"/>
    <w:rsid w:val="00A812E4"/>
    <w:rsid w:val="00A9181F"/>
    <w:rsid w:val="00AC6307"/>
    <w:rsid w:val="00AD2C12"/>
    <w:rsid w:val="00AE1782"/>
    <w:rsid w:val="00AE3B91"/>
    <w:rsid w:val="00AE3E62"/>
    <w:rsid w:val="00AE7FAF"/>
    <w:rsid w:val="00B03659"/>
    <w:rsid w:val="00B220B9"/>
    <w:rsid w:val="00B25C68"/>
    <w:rsid w:val="00B25ED7"/>
    <w:rsid w:val="00B37999"/>
    <w:rsid w:val="00B57171"/>
    <w:rsid w:val="00B62157"/>
    <w:rsid w:val="00B6218A"/>
    <w:rsid w:val="00B65BE5"/>
    <w:rsid w:val="00B70A74"/>
    <w:rsid w:val="00B73DA6"/>
    <w:rsid w:val="00B8721F"/>
    <w:rsid w:val="00B8782A"/>
    <w:rsid w:val="00BA3006"/>
    <w:rsid w:val="00BA5EFB"/>
    <w:rsid w:val="00BB1FEF"/>
    <w:rsid w:val="00BB52A8"/>
    <w:rsid w:val="00BB79CA"/>
    <w:rsid w:val="00BC1CD7"/>
    <w:rsid w:val="00BD2D14"/>
    <w:rsid w:val="00BF69B2"/>
    <w:rsid w:val="00C0517A"/>
    <w:rsid w:val="00C16D6B"/>
    <w:rsid w:val="00C278ED"/>
    <w:rsid w:val="00C33EB5"/>
    <w:rsid w:val="00C4482A"/>
    <w:rsid w:val="00C53F59"/>
    <w:rsid w:val="00C61763"/>
    <w:rsid w:val="00C64729"/>
    <w:rsid w:val="00C75045"/>
    <w:rsid w:val="00C837C4"/>
    <w:rsid w:val="00C922B6"/>
    <w:rsid w:val="00CA0620"/>
    <w:rsid w:val="00CB1AAF"/>
    <w:rsid w:val="00CB2EDD"/>
    <w:rsid w:val="00CC7EC7"/>
    <w:rsid w:val="00CD49F4"/>
    <w:rsid w:val="00CD5AA9"/>
    <w:rsid w:val="00CE5BCF"/>
    <w:rsid w:val="00CF1398"/>
    <w:rsid w:val="00D15DD5"/>
    <w:rsid w:val="00D23FDF"/>
    <w:rsid w:val="00D324C9"/>
    <w:rsid w:val="00D34023"/>
    <w:rsid w:val="00D60167"/>
    <w:rsid w:val="00D608B7"/>
    <w:rsid w:val="00D61DCA"/>
    <w:rsid w:val="00D6254F"/>
    <w:rsid w:val="00D668A5"/>
    <w:rsid w:val="00D705F1"/>
    <w:rsid w:val="00D7673E"/>
    <w:rsid w:val="00D822DE"/>
    <w:rsid w:val="00D946DA"/>
    <w:rsid w:val="00D9627D"/>
    <w:rsid w:val="00DA563E"/>
    <w:rsid w:val="00DB5012"/>
    <w:rsid w:val="00DE1D7C"/>
    <w:rsid w:val="00DE320B"/>
    <w:rsid w:val="00E04CB9"/>
    <w:rsid w:val="00E1381D"/>
    <w:rsid w:val="00E1552C"/>
    <w:rsid w:val="00E2481E"/>
    <w:rsid w:val="00E41BFC"/>
    <w:rsid w:val="00E431AE"/>
    <w:rsid w:val="00E5759F"/>
    <w:rsid w:val="00E57C52"/>
    <w:rsid w:val="00E63F4C"/>
    <w:rsid w:val="00E677A5"/>
    <w:rsid w:val="00E83A53"/>
    <w:rsid w:val="00E853C8"/>
    <w:rsid w:val="00EA26F7"/>
    <w:rsid w:val="00EB37B4"/>
    <w:rsid w:val="00EB4172"/>
    <w:rsid w:val="00EB75FB"/>
    <w:rsid w:val="00ED11E7"/>
    <w:rsid w:val="00EF32D5"/>
    <w:rsid w:val="00EF4290"/>
    <w:rsid w:val="00F071AA"/>
    <w:rsid w:val="00F12AE1"/>
    <w:rsid w:val="00F278CA"/>
    <w:rsid w:val="00F30235"/>
    <w:rsid w:val="00F321C6"/>
    <w:rsid w:val="00F33CCD"/>
    <w:rsid w:val="00F3455B"/>
    <w:rsid w:val="00F36460"/>
    <w:rsid w:val="00F73016"/>
    <w:rsid w:val="00F7735F"/>
    <w:rsid w:val="00F839D1"/>
    <w:rsid w:val="00F87619"/>
    <w:rsid w:val="00FA263F"/>
    <w:rsid w:val="00FC02D1"/>
    <w:rsid w:val="00FC0C61"/>
    <w:rsid w:val="00FC5CC4"/>
    <w:rsid w:val="00FD6688"/>
    <w:rsid w:val="00FD7389"/>
    <w:rsid w:val="00FE6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3FDF"/>
  <w15:chartTrackingRefBased/>
  <w15:docId w15:val="{349DECBF-DA52-4AF8-9D5B-2EDE4248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EA"/>
    <w:rPr>
      <w:rFonts w:ascii="Calibri" w:hAnsi="Calibri"/>
    </w:rPr>
  </w:style>
  <w:style w:type="paragraph" w:styleId="Heading1">
    <w:name w:val="heading 1"/>
    <w:basedOn w:val="Normal"/>
    <w:next w:val="Normal"/>
    <w:link w:val="Heading1Char"/>
    <w:uiPriority w:val="9"/>
    <w:qFormat/>
    <w:rsid w:val="00C64729"/>
    <w:pPr>
      <w:keepNext/>
      <w:keepLines/>
      <w:spacing w:before="240" w:after="0"/>
      <w:outlineLvl w:val="0"/>
    </w:pPr>
    <w:rPr>
      <w:rFonts w:eastAsiaTheme="majorEastAsia" w:cstheme="majorBidi"/>
      <w:b/>
      <w:color w:val="509236"/>
      <w:sz w:val="32"/>
      <w:szCs w:val="32"/>
    </w:rPr>
  </w:style>
  <w:style w:type="paragraph" w:styleId="Heading2">
    <w:name w:val="heading 2"/>
    <w:basedOn w:val="Normal"/>
    <w:next w:val="Normal"/>
    <w:link w:val="Heading2Char"/>
    <w:uiPriority w:val="9"/>
    <w:unhideWhenUsed/>
    <w:qFormat/>
    <w:rsid w:val="0099609F"/>
    <w:pPr>
      <w:keepNext/>
      <w:keepLines/>
      <w:spacing w:before="40" w:after="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99609F"/>
    <w:pPr>
      <w:keepNext/>
      <w:keepLines/>
      <w:spacing w:before="40" w:after="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99609F"/>
    <w:pPr>
      <w:keepNext/>
      <w:keepLines/>
      <w:spacing w:before="40" w:after="0"/>
      <w:outlineLvl w:val="3"/>
    </w:pPr>
    <w:rPr>
      <w:rFonts w:asciiTheme="majorHAnsi" w:eastAsiaTheme="majorEastAsia" w:hAnsiTheme="majorHAnsi" w:cstheme="majorBidi"/>
      <w:i/>
      <w:iCs/>
      <w:sz w:val="26"/>
    </w:rPr>
  </w:style>
  <w:style w:type="paragraph" w:styleId="Heading5">
    <w:name w:val="heading 5"/>
    <w:basedOn w:val="Normal"/>
    <w:next w:val="Normal"/>
    <w:link w:val="Heading5Char"/>
    <w:uiPriority w:val="9"/>
    <w:unhideWhenUsed/>
    <w:qFormat/>
    <w:rsid w:val="004A00B9"/>
    <w:pPr>
      <w:keepNext/>
      <w:keepLines/>
      <w:spacing w:before="40" w:after="0"/>
      <w:outlineLvl w:val="4"/>
    </w:pPr>
    <w:rPr>
      <w:rFonts w:asciiTheme="majorHAnsi" w:eastAsiaTheme="majorEastAsia" w:hAnsiTheme="majorHAnsi" w:cstheme="majorBidi"/>
      <w:b/>
      <w:color w:val="BFC1C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29"/>
    <w:rPr>
      <w:rFonts w:ascii="Calibri" w:eastAsiaTheme="majorEastAsia" w:hAnsi="Calibri" w:cstheme="majorBidi"/>
      <w:b/>
      <w:color w:val="509236"/>
      <w:sz w:val="32"/>
      <w:szCs w:val="32"/>
    </w:rPr>
  </w:style>
  <w:style w:type="character" w:customStyle="1" w:styleId="Heading2Char">
    <w:name w:val="Heading 2 Char"/>
    <w:basedOn w:val="DefaultParagraphFont"/>
    <w:link w:val="Heading2"/>
    <w:uiPriority w:val="9"/>
    <w:rsid w:val="0099609F"/>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99609F"/>
    <w:rPr>
      <w:rFonts w:ascii="Calibri" w:eastAsiaTheme="majorEastAsia" w:hAnsi="Calibri" w:cstheme="majorBidi"/>
      <w:b/>
      <w:i/>
      <w:color w:val="000000" w:themeColor="text1"/>
      <w:sz w:val="28"/>
      <w:szCs w:val="24"/>
    </w:rPr>
  </w:style>
  <w:style w:type="paragraph" w:styleId="Header">
    <w:name w:val="header"/>
    <w:basedOn w:val="Normal"/>
    <w:link w:val="HeaderChar"/>
    <w:uiPriority w:val="99"/>
    <w:unhideWhenUsed/>
    <w:rsid w:val="0049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EA"/>
    <w:rPr>
      <w:rFonts w:ascii="Calibri" w:hAnsi="Calibri"/>
    </w:rPr>
  </w:style>
  <w:style w:type="paragraph" w:styleId="Footer">
    <w:name w:val="footer"/>
    <w:basedOn w:val="Normal"/>
    <w:link w:val="FooterChar"/>
    <w:uiPriority w:val="99"/>
    <w:unhideWhenUsed/>
    <w:rsid w:val="0049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EA"/>
    <w:rPr>
      <w:rFonts w:ascii="Calibri" w:hAnsi="Calibri"/>
    </w:rPr>
  </w:style>
  <w:style w:type="paragraph" w:styleId="ListParagraph">
    <w:name w:val="List Paragraph"/>
    <w:basedOn w:val="Normal"/>
    <w:uiPriority w:val="34"/>
    <w:qFormat/>
    <w:rsid w:val="002B4C34"/>
    <w:pPr>
      <w:ind w:left="720"/>
      <w:contextualSpacing/>
    </w:pPr>
  </w:style>
  <w:style w:type="character" w:customStyle="1" w:styleId="Heading4Char">
    <w:name w:val="Heading 4 Char"/>
    <w:basedOn w:val="DefaultParagraphFont"/>
    <w:link w:val="Heading4"/>
    <w:uiPriority w:val="9"/>
    <w:rsid w:val="0099609F"/>
    <w:rPr>
      <w:rFonts w:asciiTheme="majorHAnsi" w:eastAsiaTheme="majorEastAsia" w:hAnsiTheme="majorHAnsi" w:cstheme="majorBidi"/>
      <w:i/>
      <w:iCs/>
      <w:sz w:val="26"/>
    </w:rPr>
  </w:style>
  <w:style w:type="character" w:styleId="IntenseEmphasis">
    <w:name w:val="Intense Emphasis"/>
    <w:basedOn w:val="DefaultParagraphFont"/>
    <w:uiPriority w:val="21"/>
    <w:qFormat/>
    <w:rsid w:val="006A6CB1"/>
    <w:rPr>
      <w:rFonts w:asciiTheme="minorHAnsi" w:hAnsiTheme="minorHAnsi"/>
      <w:b/>
      <w:i/>
      <w:iCs/>
      <w:color w:val="EF7B24"/>
      <w:sz w:val="28"/>
    </w:rPr>
  </w:style>
  <w:style w:type="paragraph" w:styleId="IntenseQuote">
    <w:name w:val="Intense Quote"/>
    <w:basedOn w:val="Normal"/>
    <w:next w:val="Normal"/>
    <w:link w:val="IntenseQuoteChar"/>
    <w:uiPriority w:val="30"/>
    <w:rsid w:val="006C45F8"/>
    <w:pPr>
      <w:pBdr>
        <w:top w:val="single" w:sz="4" w:space="10" w:color="4472C4" w:themeColor="accent1"/>
        <w:bottom w:val="single" w:sz="4" w:space="10" w:color="4472C4" w:themeColor="accent1"/>
      </w:pBdr>
      <w:spacing w:before="360" w:after="360"/>
      <w:ind w:left="864" w:right="864"/>
      <w:jc w:val="center"/>
    </w:pPr>
    <w:rPr>
      <w:i/>
      <w:iCs/>
      <w:color w:val="E52E2F"/>
    </w:rPr>
  </w:style>
  <w:style w:type="character" w:customStyle="1" w:styleId="IntenseQuoteChar">
    <w:name w:val="Intense Quote Char"/>
    <w:basedOn w:val="DefaultParagraphFont"/>
    <w:link w:val="IntenseQuote"/>
    <w:uiPriority w:val="30"/>
    <w:rsid w:val="006C45F8"/>
    <w:rPr>
      <w:rFonts w:ascii="Calibri" w:hAnsi="Calibri"/>
      <w:i/>
      <w:iCs/>
      <w:color w:val="E52E2F"/>
    </w:rPr>
  </w:style>
  <w:style w:type="character" w:styleId="IntenseReference">
    <w:name w:val="Intense Reference"/>
    <w:basedOn w:val="DefaultParagraphFont"/>
    <w:uiPriority w:val="32"/>
    <w:qFormat/>
    <w:rsid w:val="006A6CB1"/>
    <w:rPr>
      <w:rFonts w:asciiTheme="minorHAnsi" w:hAnsiTheme="minorHAnsi"/>
      <w:b/>
      <w:bCs/>
      <w:smallCaps/>
      <w:color w:val="E52E2F"/>
      <w:spacing w:val="5"/>
      <w:sz w:val="28"/>
    </w:rPr>
  </w:style>
  <w:style w:type="character" w:customStyle="1" w:styleId="Heading5Char">
    <w:name w:val="Heading 5 Char"/>
    <w:basedOn w:val="DefaultParagraphFont"/>
    <w:link w:val="Heading5"/>
    <w:uiPriority w:val="9"/>
    <w:rsid w:val="004A00B9"/>
    <w:rPr>
      <w:rFonts w:asciiTheme="majorHAnsi" w:eastAsiaTheme="majorEastAsia" w:hAnsiTheme="majorHAnsi" w:cstheme="majorBidi"/>
      <w:b/>
      <w:color w:val="BFC1C4"/>
      <w:sz w:val="24"/>
    </w:rPr>
  </w:style>
  <w:style w:type="numbering" w:customStyle="1" w:styleId="Bullet">
    <w:name w:val="Bullet"/>
    <w:basedOn w:val="NoList"/>
    <w:uiPriority w:val="99"/>
    <w:rsid w:val="00EF4290"/>
    <w:pPr>
      <w:numPr>
        <w:numId w:val="2"/>
      </w:numPr>
    </w:pPr>
  </w:style>
  <w:style w:type="paragraph" w:styleId="BodyText">
    <w:name w:val="Body Text"/>
    <w:basedOn w:val="Normal"/>
    <w:link w:val="BodyTextChar"/>
    <w:uiPriority w:val="1"/>
    <w:rsid w:val="005C1120"/>
    <w:pPr>
      <w:widowControl w:val="0"/>
      <w:autoSpaceDE w:val="0"/>
      <w:autoSpaceDN w:val="0"/>
      <w:spacing w:after="60" w:line="240" w:lineRule="auto"/>
      <w:ind w:left="720" w:right="720"/>
    </w:pPr>
    <w:rPr>
      <w:rFonts w:eastAsia="Tahoma" w:cs="Tahoma"/>
      <w:color w:val="000000" w:themeColor="text1"/>
      <w:sz w:val="20"/>
      <w:szCs w:val="20"/>
    </w:rPr>
  </w:style>
  <w:style w:type="character" w:customStyle="1" w:styleId="BodyTextChar">
    <w:name w:val="Body Text Char"/>
    <w:basedOn w:val="DefaultParagraphFont"/>
    <w:link w:val="BodyText"/>
    <w:uiPriority w:val="1"/>
    <w:rsid w:val="005C1120"/>
    <w:rPr>
      <w:rFonts w:ascii="Calibri" w:eastAsia="Tahoma" w:hAnsi="Calibri" w:cs="Tahoma"/>
      <w:color w:val="000000" w:themeColor="text1"/>
      <w:sz w:val="20"/>
      <w:szCs w:val="20"/>
    </w:rPr>
  </w:style>
  <w:style w:type="table" w:styleId="TableGrid">
    <w:name w:val="Table Grid"/>
    <w:basedOn w:val="TableNormal"/>
    <w:uiPriority w:val="39"/>
    <w:rsid w:val="0028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D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866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951">
      <w:bodyDiv w:val="1"/>
      <w:marLeft w:val="0"/>
      <w:marRight w:val="0"/>
      <w:marTop w:val="0"/>
      <w:marBottom w:val="0"/>
      <w:divBdr>
        <w:top w:val="none" w:sz="0" w:space="0" w:color="auto"/>
        <w:left w:val="none" w:sz="0" w:space="0" w:color="auto"/>
        <w:bottom w:val="none" w:sz="0" w:space="0" w:color="auto"/>
        <w:right w:val="none" w:sz="0" w:space="0" w:color="auto"/>
      </w:divBdr>
    </w:div>
    <w:div w:id="253249211">
      <w:bodyDiv w:val="1"/>
      <w:marLeft w:val="0"/>
      <w:marRight w:val="0"/>
      <w:marTop w:val="0"/>
      <w:marBottom w:val="0"/>
      <w:divBdr>
        <w:top w:val="none" w:sz="0" w:space="0" w:color="auto"/>
        <w:left w:val="none" w:sz="0" w:space="0" w:color="auto"/>
        <w:bottom w:val="none" w:sz="0" w:space="0" w:color="auto"/>
        <w:right w:val="none" w:sz="0" w:space="0" w:color="auto"/>
      </w:divBdr>
    </w:div>
    <w:div w:id="375932095">
      <w:bodyDiv w:val="1"/>
      <w:marLeft w:val="0"/>
      <w:marRight w:val="0"/>
      <w:marTop w:val="0"/>
      <w:marBottom w:val="0"/>
      <w:divBdr>
        <w:top w:val="none" w:sz="0" w:space="0" w:color="auto"/>
        <w:left w:val="none" w:sz="0" w:space="0" w:color="auto"/>
        <w:bottom w:val="none" w:sz="0" w:space="0" w:color="auto"/>
        <w:right w:val="none" w:sz="0" w:space="0" w:color="auto"/>
      </w:divBdr>
    </w:div>
    <w:div w:id="1219440655">
      <w:bodyDiv w:val="1"/>
      <w:marLeft w:val="0"/>
      <w:marRight w:val="0"/>
      <w:marTop w:val="0"/>
      <w:marBottom w:val="0"/>
      <w:divBdr>
        <w:top w:val="none" w:sz="0" w:space="0" w:color="auto"/>
        <w:left w:val="none" w:sz="0" w:space="0" w:color="auto"/>
        <w:bottom w:val="none" w:sz="0" w:space="0" w:color="auto"/>
        <w:right w:val="none" w:sz="0" w:space="0" w:color="auto"/>
      </w:divBdr>
      <w:divsChild>
        <w:div w:id="80951561">
          <w:marLeft w:val="0"/>
          <w:marRight w:val="0"/>
          <w:marTop w:val="0"/>
          <w:marBottom w:val="0"/>
          <w:divBdr>
            <w:top w:val="none" w:sz="0" w:space="0" w:color="auto"/>
            <w:left w:val="none" w:sz="0" w:space="0" w:color="auto"/>
            <w:bottom w:val="none" w:sz="0" w:space="0" w:color="auto"/>
            <w:right w:val="none" w:sz="0" w:space="0" w:color="auto"/>
          </w:divBdr>
        </w:div>
        <w:div w:id="820192266">
          <w:marLeft w:val="0"/>
          <w:marRight w:val="0"/>
          <w:marTop w:val="0"/>
          <w:marBottom w:val="0"/>
          <w:divBdr>
            <w:top w:val="none" w:sz="0" w:space="0" w:color="auto"/>
            <w:left w:val="none" w:sz="0" w:space="0" w:color="auto"/>
            <w:bottom w:val="none" w:sz="0" w:space="0" w:color="auto"/>
            <w:right w:val="none" w:sz="0" w:space="0" w:color="auto"/>
          </w:divBdr>
        </w:div>
        <w:div w:id="742408256">
          <w:marLeft w:val="0"/>
          <w:marRight w:val="0"/>
          <w:marTop w:val="0"/>
          <w:marBottom w:val="0"/>
          <w:divBdr>
            <w:top w:val="none" w:sz="0" w:space="0" w:color="auto"/>
            <w:left w:val="none" w:sz="0" w:space="0" w:color="auto"/>
            <w:bottom w:val="none" w:sz="0" w:space="0" w:color="auto"/>
            <w:right w:val="none" w:sz="0" w:space="0" w:color="auto"/>
          </w:divBdr>
        </w:div>
        <w:div w:id="2143040658">
          <w:marLeft w:val="0"/>
          <w:marRight w:val="0"/>
          <w:marTop w:val="0"/>
          <w:marBottom w:val="0"/>
          <w:divBdr>
            <w:top w:val="none" w:sz="0" w:space="0" w:color="auto"/>
            <w:left w:val="none" w:sz="0" w:space="0" w:color="auto"/>
            <w:bottom w:val="none" w:sz="0" w:space="0" w:color="auto"/>
            <w:right w:val="none" w:sz="0" w:space="0" w:color="auto"/>
          </w:divBdr>
        </w:div>
        <w:div w:id="1338967659">
          <w:marLeft w:val="0"/>
          <w:marRight w:val="0"/>
          <w:marTop w:val="0"/>
          <w:marBottom w:val="0"/>
          <w:divBdr>
            <w:top w:val="none" w:sz="0" w:space="0" w:color="auto"/>
            <w:left w:val="none" w:sz="0" w:space="0" w:color="auto"/>
            <w:bottom w:val="none" w:sz="0" w:space="0" w:color="auto"/>
            <w:right w:val="none" w:sz="0" w:space="0" w:color="auto"/>
          </w:divBdr>
        </w:div>
      </w:divsChild>
    </w:div>
    <w:div w:id="20125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C2997BF8E6B479C2573A5283195FB" ma:contentTypeVersion="13" ma:contentTypeDescription="Create a new document." ma:contentTypeScope="" ma:versionID="0795f124bb9975bd6da8c8b3e9dcf776">
  <xsd:schema xmlns:xsd="http://www.w3.org/2001/XMLSchema" xmlns:xs="http://www.w3.org/2001/XMLSchema" xmlns:p="http://schemas.microsoft.com/office/2006/metadata/properties" xmlns:ns2="9dc75622-ba91-43fc-8e59-2d908920cb71" xmlns:ns3="0030226a-db0e-4a15-8ae4-d288b80e8c26" targetNamespace="http://schemas.microsoft.com/office/2006/metadata/properties" ma:root="true" ma:fieldsID="05884d49c60831efba3db3825750bf00" ns2:_="" ns3:_="">
    <xsd:import namespace="9dc75622-ba91-43fc-8e59-2d908920cb71"/>
    <xsd:import namespace="0030226a-db0e-4a15-8ae4-d288b80e8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5622-ba91-43fc-8e59-2d908920c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0226a-db0e-4a15-8ae4-d288b80e8c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98ACF-CBA9-4AFE-9509-4BF6BFB469B1}">
  <ds:schemaRefs>
    <ds:schemaRef ds:uri="http://schemas.microsoft.com/sharepoint/v3/contenttype/forms"/>
  </ds:schemaRefs>
</ds:datastoreItem>
</file>

<file path=customXml/itemProps2.xml><?xml version="1.0" encoding="utf-8"?>
<ds:datastoreItem xmlns:ds="http://schemas.openxmlformats.org/officeDocument/2006/customXml" ds:itemID="{62C40810-6EEC-4E6A-8A95-601934810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2B241-2EF6-4BCF-B954-46EF9C90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5622-ba91-43fc-8e59-2d908920cb71"/>
    <ds:schemaRef ds:uri="0030226a-db0e-4a15-8ae4-d288b80e8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Wyckhouse</dc:creator>
  <cp:keywords/>
  <dc:description/>
  <cp:lastModifiedBy>Bruce Campbell</cp:lastModifiedBy>
  <cp:revision>4</cp:revision>
  <dcterms:created xsi:type="dcterms:W3CDTF">2022-09-06T13:12:00Z</dcterms:created>
  <dcterms:modified xsi:type="dcterms:W3CDTF">2022-09-08T13:20:00Z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0x0101002C4C2997BF8E6B479C2573A5283195FB</vt:lpwstr>
  </property>
  <property fmtid="{D5CDD505-2E9C-101B-9397-08002B2CF9AE}" pid="3" name="MediaServiceImageTags">
    <vt:lpwstr/>
  </property>
</Properties>
</file>